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C27" w:rsidRPr="007B50F0" w:rsidRDefault="00F73C27" w:rsidP="00F73C27">
      <w:pPr>
        <w:jc w:val="center"/>
        <w:rPr>
          <w:rFonts w:ascii="黑体" w:eastAsia="黑体" w:hAnsi="黑体" w:cs="Arial" w:hint="eastAsia"/>
          <w:b/>
          <w:kern w:val="0"/>
          <w:sz w:val="28"/>
          <w:szCs w:val="36"/>
        </w:rPr>
      </w:pPr>
      <w:r w:rsidRPr="007B50F0">
        <w:rPr>
          <w:rFonts w:ascii="黑体" w:eastAsia="黑体" w:hAnsi="黑体" w:cs="Arial" w:hint="eastAsia"/>
          <w:b/>
          <w:kern w:val="0"/>
          <w:sz w:val="28"/>
          <w:szCs w:val="36"/>
        </w:rPr>
        <w:t>中国建设银行股份有限公司理财产品客户协议书</w:t>
      </w:r>
    </w:p>
    <w:p w:rsidR="00F73C27" w:rsidRPr="007B50F0" w:rsidRDefault="00F73C27" w:rsidP="00F73C27">
      <w:pPr>
        <w:wordWrap w:val="0"/>
        <w:jc w:val="right"/>
        <w:rPr>
          <w:rFonts w:ascii="黑体" w:eastAsia="黑体" w:hAnsi="黑体" w:cs="Arial" w:hint="eastAsia"/>
          <w:bCs/>
          <w:kern w:val="0"/>
          <w:szCs w:val="36"/>
        </w:rPr>
      </w:pPr>
      <w:r w:rsidRPr="007B50F0">
        <w:rPr>
          <w:rFonts w:ascii="黑体" w:eastAsia="黑体" w:hAnsi="黑体" w:cs="Arial" w:hint="eastAsia"/>
          <w:bCs/>
          <w:kern w:val="0"/>
          <w:szCs w:val="36"/>
        </w:rPr>
        <w:t xml:space="preserve">协议书编号：                 </w:t>
      </w:r>
    </w:p>
    <w:p w:rsidR="00F73C27" w:rsidRDefault="00F73C27" w:rsidP="00F73C27">
      <w:pPr>
        <w:spacing w:line="216" w:lineRule="auto"/>
        <w:ind w:firstLineChars="100" w:firstLine="210"/>
        <w:rPr>
          <w:rFonts w:ascii="宋体" w:hAnsi="宋体" w:cs="Arial" w:hint="eastAsia"/>
          <w:bCs/>
          <w:kern w:val="0"/>
          <w:szCs w:val="36"/>
        </w:rPr>
      </w:pPr>
    </w:p>
    <w:p w:rsidR="00F73C27" w:rsidRPr="00333100" w:rsidRDefault="00F73C27" w:rsidP="00F73C27">
      <w:pPr>
        <w:spacing w:line="250" w:lineRule="auto"/>
        <w:ind w:firstLineChars="150" w:firstLine="315"/>
        <w:rPr>
          <w:rFonts w:ascii="宋体" w:hAnsi="宋体" w:cs="Arial" w:hint="eastAsia"/>
          <w:bCs/>
          <w:kern w:val="0"/>
          <w:szCs w:val="36"/>
        </w:rPr>
      </w:pPr>
      <w:r>
        <w:rPr>
          <w:rFonts w:ascii="宋体" w:hAnsi="宋体" w:cs="Arial" w:hint="eastAsia"/>
          <w:bCs/>
          <w:kern w:val="0"/>
          <w:szCs w:val="36"/>
        </w:rPr>
        <w:t>甲    方：</w:t>
      </w:r>
      <w:r w:rsidRPr="00333100">
        <w:rPr>
          <w:rFonts w:ascii="宋体" w:hAnsi="宋体" w:cs="Arial" w:hint="eastAsia"/>
          <w:bCs/>
          <w:kern w:val="0"/>
          <w:szCs w:val="36"/>
          <w:u w:val="single"/>
          <w:bdr w:val="single" w:sz="4" w:space="0" w:color="auto"/>
        </w:rPr>
        <w:t xml:space="preserve">　　　　 　       </w:t>
      </w:r>
      <w:r>
        <w:rPr>
          <w:rFonts w:ascii="宋体" w:hAnsi="宋体" w:cs="Arial" w:hint="eastAsia"/>
          <w:bCs/>
          <w:kern w:val="0"/>
          <w:szCs w:val="36"/>
          <w:u w:val="single"/>
          <w:bdr w:val="single" w:sz="4" w:space="0" w:color="auto"/>
        </w:rPr>
        <w:t xml:space="preserve">                                                     </w:t>
      </w:r>
    </w:p>
    <w:p w:rsidR="00F73C27" w:rsidRPr="00333100" w:rsidRDefault="00F73C27" w:rsidP="00F73C27">
      <w:pPr>
        <w:spacing w:line="250" w:lineRule="auto"/>
        <w:ind w:firstLineChars="150" w:firstLine="315"/>
        <w:rPr>
          <w:rFonts w:ascii="宋体" w:hAnsi="宋体" w:cs="Arial" w:hint="eastAsia"/>
          <w:bCs/>
          <w:kern w:val="0"/>
          <w:szCs w:val="36"/>
        </w:rPr>
      </w:pPr>
      <w:r>
        <w:rPr>
          <w:rFonts w:ascii="宋体" w:hAnsi="宋体" w:cs="Arial" w:hint="eastAsia"/>
          <w:bCs/>
          <w:kern w:val="0"/>
          <w:szCs w:val="36"/>
        </w:rPr>
        <w:t>证件名称：</w:t>
      </w:r>
      <w:r w:rsidRPr="00333100">
        <w:rPr>
          <w:rFonts w:ascii="宋体" w:hAnsi="宋体" w:cs="Arial" w:hint="eastAsia"/>
          <w:bCs/>
          <w:kern w:val="0"/>
          <w:szCs w:val="36"/>
          <w:u w:val="single"/>
        </w:rPr>
        <w:t xml:space="preserve">　　　      　</w:t>
      </w:r>
      <w:r>
        <w:rPr>
          <w:rFonts w:ascii="宋体" w:hAnsi="宋体" w:cs="Arial" w:hint="eastAsia"/>
          <w:bCs/>
          <w:kern w:val="0"/>
          <w:szCs w:val="36"/>
          <w:u w:val="single"/>
        </w:rPr>
        <w:t xml:space="preserve"> </w:t>
      </w:r>
      <w:r>
        <w:rPr>
          <w:rFonts w:ascii="宋体" w:hAnsi="宋体" w:cs="Arial" w:hint="eastAsia"/>
          <w:bCs/>
          <w:kern w:val="0"/>
          <w:szCs w:val="36"/>
        </w:rPr>
        <w:t>证件号码：</w:t>
      </w:r>
      <w:r w:rsidRPr="00333100">
        <w:rPr>
          <w:rFonts w:ascii="宋体" w:hAnsi="宋体" w:cs="Arial" w:hint="eastAsia"/>
          <w:bCs/>
          <w:kern w:val="0"/>
          <w:szCs w:val="36"/>
          <w:u w:val="single"/>
        </w:rPr>
        <w:t xml:space="preserve">　　　　   　　 　</w:t>
      </w:r>
      <w:r>
        <w:rPr>
          <w:rFonts w:ascii="宋体" w:hAnsi="宋体" w:cs="Arial" w:hint="eastAsia"/>
          <w:bCs/>
          <w:kern w:val="0"/>
          <w:szCs w:val="36"/>
          <w:u w:val="single"/>
        </w:rPr>
        <w:t xml:space="preserve">                            </w:t>
      </w:r>
    </w:p>
    <w:p w:rsidR="00F73C27" w:rsidRDefault="00F73C27" w:rsidP="00F73C27">
      <w:pPr>
        <w:spacing w:line="250" w:lineRule="auto"/>
        <w:ind w:firstLineChars="150" w:firstLine="315"/>
        <w:rPr>
          <w:rFonts w:ascii="宋体" w:hAnsi="宋体" w:cs="Arial" w:hint="eastAsia"/>
          <w:bCs/>
          <w:kern w:val="0"/>
          <w:szCs w:val="36"/>
        </w:rPr>
      </w:pPr>
      <w:r>
        <w:rPr>
          <w:rFonts w:ascii="宋体" w:hAnsi="宋体" w:cs="Arial" w:hint="eastAsia"/>
          <w:bCs/>
          <w:kern w:val="0"/>
          <w:szCs w:val="36"/>
        </w:rPr>
        <w:t>联系电话：</w:t>
      </w:r>
      <w:r>
        <w:rPr>
          <w:rFonts w:ascii="宋体" w:hAnsi="宋体" w:cs="Arial" w:hint="eastAsia"/>
          <w:bCs/>
          <w:kern w:val="0"/>
          <w:szCs w:val="36"/>
          <w:u w:val="single"/>
        </w:rPr>
        <w:t xml:space="preserve">　　　　　 　</w:t>
      </w:r>
      <w:r w:rsidRPr="00533336">
        <w:rPr>
          <w:rFonts w:ascii="宋体" w:hAnsi="宋体" w:cs="Arial" w:hint="eastAsia"/>
          <w:bCs/>
          <w:kern w:val="0"/>
          <w:szCs w:val="36"/>
          <w:u w:val="single"/>
        </w:rPr>
        <w:t xml:space="preserve"> </w:t>
      </w:r>
      <w:r>
        <w:rPr>
          <w:rFonts w:ascii="宋体" w:hAnsi="宋体" w:cs="Arial" w:hint="eastAsia"/>
          <w:bCs/>
          <w:kern w:val="0"/>
          <w:szCs w:val="36"/>
          <w:u w:val="single"/>
        </w:rPr>
        <w:t xml:space="preserve"> </w:t>
      </w:r>
      <w:r>
        <w:rPr>
          <w:rFonts w:ascii="宋体" w:hAnsi="宋体" w:cs="Arial" w:hint="eastAsia"/>
          <w:bCs/>
          <w:kern w:val="0"/>
          <w:szCs w:val="36"/>
        </w:rPr>
        <w:t>邮    编：</w:t>
      </w:r>
      <w:r>
        <w:rPr>
          <w:rFonts w:ascii="宋体" w:hAnsi="宋体" w:cs="Arial" w:hint="eastAsia"/>
          <w:bCs/>
          <w:kern w:val="0"/>
          <w:szCs w:val="36"/>
          <w:u w:val="single"/>
        </w:rPr>
        <w:t xml:space="preserve">　　　 　</w:t>
      </w:r>
      <w:r>
        <w:rPr>
          <w:rFonts w:ascii="宋体" w:hAnsi="宋体" w:cs="Arial" w:hint="eastAsia"/>
          <w:bCs/>
          <w:kern w:val="0"/>
          <w:szCs w:val="36"/>
        </w:rPr>
        <w:t xml:space="preserve">  通讯地址：</w:t>
      </w:r>
      <w:r>
        <w:rPr>
          <w:rFonts w:ascii="宋体" w:hAnsi="宋体" w:cs="Arial" w:hint="eastAsia"/>
          <w:bCs/>
          <w:kern w:val="0"/>
          <w:szCs w:val="36"/>
          <w:u w:val="single"/>
        </w:rPr>
        <w:t xml:space="preserve">　　　　　 　 　      　 </w:t>
      </w:r>
    </w:p>
    <w:p w:rsidR="00F73C27" w:rsidRDefault="00F73C27" w:rsidP="00F73C27">
      <w:pPr>
        <w:spacing w:line="250" w:lineRule="auto"/>
        <w:ind w:firstLineChars="150" w:firstLine="315"/>
        <w:rPr>
          <w:rFonts w:ascii="宋体" w:hAnsi="宋体" w:cs="Arial" w:hint="eastAsia"/>
          <w:bCs/>
          <w:color w:val="000000"/>
          <w:kern w:val="0"/>
          <w:szCs w:val="36"/>
        </w:rPr>
      </w:pPr>
      <w:r>
        <w:rPr>
          <w:rFonts w:ascii="宋体" w:hAnsi="宋体" w:cs="Arial" w:hint="eastAsia"/>
          <w:bCs/>
          <w:kern w:val="0"/>
          <w:szCs w:val="36"/>
        </w:rPr>
        <w:t>交易账户</w:t>
      </w:r>
      <w:r>
        <w:rPr>
          <w:rFonts w:ascii="宋体" w:hAnsi="宋体" w:cs="Arial" w:hint="eastAsia"/>
          <w:bCs/>
          <w:color w:val="000000"/>
          <w:kern w:val="0"/>
          <w:szCs w:val="36"/>
        </w:rPr>
        <w:t>：</w:t>
      </w:r>
      <w:r>
        <w:rPr>
          <w:rFonts w:ascii="宋体" w:hAnsi="宋体" w:cs="Arial" w:hint="eastAsia"/>
          <w:bCs/>
          <w:color w:val="000000"/>
          <w:kern w:val="0"/>
          <w:szCs w:val="36"/>
          <w:u w:val="single"/>
        </w:rPr>
        <w:t xml:space="preserve">                                        </w:t>
      </w:r>
      <w:r>
        <w:rPr>
          <w:rFonts w:ascii="宋体" w:hAnsi="宋体" w:cs="Arial" w:hint="eastAsia"/>
          <w:bCs/>
          <w:color w:val="000000"/>
          <w:kern w:val="0"/>
          <w:szCs w:val="36"/>
        </w:rPr>
        <w:t xml:space="preserve"> </w:t>
      </w:r>
    </w:p>
    <w:p w:rsidR="00F73C27" w:rsidRDefault="00F73C27" w:rsidP="00F73C27">
      <w:pPr>
        <w:spacing w:line="250" w:lineRule="auto"/>
        <w:ind w:firstLineChars="150" w:firstLine="315"/>
        <w:rPr>
          <w:rFonts w:ascii="宋体" w:hAnsi="宋体" w:hint="eastAsia"/>
          <w:bCs/>
          <w:szCs w:val="36"/>
        </w:rPr>
      </w:pPr>
      <w:r>
        <w:rPr>
          <w:rFonts w:ascii="宋体" w:hAnsi="宋体" w:cs="Arial" w:hint="eastAsia"/>
          <w:bCs/>
          <w:kern w:val="0"/>
          <w:szCs w:val="36"/>
        </w:rPr>
        <w:t>乙    方：中国建设银行股份有限公司</w:t>
      </w:r>
      <w:r>
        <w:rPr>
          <w:rFonts w:ascii="宋体" w:hAnsi="宋体" w:cs="Arial" w:hint="eastAsia"/>
          <w:bCs/>
          <w:color w:val="000000"/>
          <w:kern w:val="0"/>
          <w:szCs w:val="36"/>
          <w:u w:val="single"/>
        </w:rPr>
        <w:t xml:space="preserve">                </w:t>
      </w:r>
      <w:r>
        <w:rPr>
          <w:rFonts w:ascii="宋体" w:hAnsi="宋体" w:cs="Arial" w:hint="eastAsia"/>
          <w:bCs/>
          <w:kern w:val="0"/>
          <w:szCs w:val="36"/>
        </w:rPr>
        <w:t xml:space="preserve">           </w:t>
      </w:r>
    </w:p>
    <w:p w:rsidR="00F73C27" w:rsidRDefault="00F73C27" w:rsidP="00F73C27">
      <w:pPr>
        <w:adjustRightInd w:val="0"/>
        <w:snapToGrid w:val="0"/>
        <w:spacing w:line="240" w:lineRule="atLeast"/>
        <w:rPr>
          <w:rFonts w:ascii="宋体" w:hAnsi="宋体" w:cs="Arial" w:hint="eastAsia"/>
          <w:bCs/>
          <w:kern w:val="0"/>
          <w:szCs w:val="36"/>
        </w:rPr>
      </w:pPr>
    </w:p>
    <w:p w:rsidR="00F73C27" w:rsidRDefault="00F73C27" w:rsidP="00F73C27">
      <w:pPr>
        <w:adjustRightInd w:val="0"/>
        <w:snapToGrid w:val="0"/>
        <w:spacing w:line="240" w:lineRule="atLeast"/>
        <w:rPr>
          <w:rFonts w:ascii="宋体" w:hAnsi="宋体" w:cs="Arial" w:hint="eastAsia"/>
          <w:bCs/>
          <w:kern w:val="0"/>
          <w:szCs w:val="36"/>
        </w:rPr>
      </w:pPr>
    </w:p>
    <w:p w:rsidR="00F73C27" w:rsidRDefault="00F73C27" w:rsidP="00F73C27">
      <w:pPr>
        <w:adjustRightInd w:val="0"/>
        <w:snapToGrid w:val="0"/>
        <w:spacing w:line="240" w:lineRule="atLeast"/>
        <w:rPr>
          <w:rFonts w:ascii="宋体" w:hAnsi="宋体" w:cs="Arial" w:hint="eastAsia"/>
          <w:bCs/>
          <w:kern w:val="0"/>
          <w:szCs w:val="36"/>
        </w:rPr>
      </w:pPr>
    </w:p>
    <w:p w:rsidR="00F73C27" w:rsidRDefault="00F73C27" w:rsidP="00F73C27">
      <w:pPr>
        <w:adjustRightInd w:val="0"/>
        <w:snapToGrid w:val="0"/>
        <w:spacing w:line="240" w:lineRule="atLeast"/>
        <w:rPr>
          <w:rFonts w:ascii="宋体" w:hAnsi="宋体" w:cs="Arial" w:hint="eastAsia"/>
          <w:bCs/>
          <w:kern w:val="0"/>
          <w:szCs w:val="36"/>
        </w:rPr>
      </w:pPr>
    </w:p>
    <w:p w:rsidR="00F73C27" w:rsidRDefault="00F73C27" w:rsidP="00F73C27">
      <w:pPr>
        <w:adjustRightInd w:val="0"/>
        <w:snapToGrid w:val="0"/>
        <w:spacing w:line="240" w:lineRule="atLeast"/>
        <w:rPr>
          <w:rFonts w:ascii="宋体" w:hAnsi="宋体" w:cs="Arial" w:hint="eastAsia"/>
          <w:bCs/>
          <w:kern w:val="0"/>
          <w:szCs w:val="36"/>
        </w:rPr>
      </w:pPr>
    </w:p>
    <w:p w:rsidR="00F73C27" w:rsidRDefault="00F73C27" w:rsidP="00F73C27">
      <w:pPr>
        <w:adjustRightInd w:val="0"/>
        <w:snapToGrid w:val="0"/>
        <w:spacing w:line="240" w:lineRule="atLeast"/>
        <w:rPr>
          <w:rFonts w:ascii="宋体" w:hAnsi="宋体" w:cs="Arial" w:hint="eastAsia"/>
          <w:bCs/>
          <w:kern w:val="0"/>
          <w:szCs w:val="36"/>
        </w:rPr>
      </w:pPr>
    </w:p>
    <w:p w:rsidR="00F73C27" w:rsidRDefault="00F73C27" w:rsidP="00F73C27">
      <w:pPr>
        <w:adjustRightInd w:val="0"/>
        <w:snapToGrid w:val="0"/>
        <w:spacing w:line="240" w:lineRule="atLeast"/>
        <w:rPr>
          <w:rFonts w:ascii="宋体" w:hAnsi="宋体" w:cs="Arial" w:hint="eastAsia"/>
          <w:bCs/>
          <w:kern w:val="0"/>
          <w:szCs w:val="36"/>
        </w:rPr>
      </w:pPr>
    </w:p>
    <w:p w:rsidR="00F73C27" w:rsidRDefault="00F73C27" w:rsidP="00F73C27">
      <w:pPr>
        <w:adjustRightInd w:val="0"/>
        <w:snapToGrid w:val="0"/>
        <w:spacing w:line="240" w:lineRule="atLeast"/>
        <w:rPr>
          <w:rFonts w:ascii="宋体" w:hAnsi="宋体" w:cs="Arial" w:hint="eastAsia"/>
          <w:bCs/>
          <w:kern w:val="0"/>
          <w:szCs w:val="36"/>
        </w:rPr>
      </w:pPr>
    </w:p>
    <w:p w:rsidR="00F73C27" w:rsidRPr="007B7C6E" w:rsidRDefault="00F73C27" w:rsidP="00F73C27">
      <w:pPr>
        <w:adjustRightInd w:val="0"/>
        <w:snapToGrid w:val="0"/>
        <w:spacing w:line="240" w:lineRule="atLeast"/>
        <w:rPr>
          <w:rFonts w:ascii="宋体" w:hAnsi="宋体" w:cs="Arial" w:hint="eastAsia"/>
          <w:bCs/>
          <w:kern w:val="0"/>
          <w:szCs w:val="36"/>
        </w:rPr>
      </w:pPr>
    </w:p>
    <w:p w:rsidR="00F73C27" w:rsidRDefault="00F73C27" w:rsidP="00F73C27">
      <w:pPr>
        <w:pStyle w:val="a5"/>
        <w:ind w:firstLine="0"/>
        <w:jc w:val="center"/>
        <w:rPr>
          <w:rFonts w:ascii="宋体" w:hAnsi="宋体" w:cs="宋体" w:hint="eastAsia"/>
          <w:b/>
          <w:sz w:val="24"/>
        </w:rPr>
      </w:pPr>
    </w:p>
    <w:p w:rsidR="00F73C27" w:rsidRDefault="00F73C27" w:rsidP="00F73C27">
      <w:pPr>
        <w:pStyle w:val="a5"/>
        <w:ind w:firstLine="0"/>
        <w:jc w:val="center"/>
        <w:rPr>
          <w:rFonts w:ascii="宋体" w:hAnsi="宋体" w:cs="宋体" w:hint="eastAsia"/>
          <w:b/>
          <w:sz w:val="24"/>
        </w:rPr>
      </w:pPr>
    </w:p>
    <w:p w:rsidR="00F73C27" w:rsidRDefault="00F73C27" w:rsidP="00F73C27">
      <w:pPr>
        <w:pStyle w:val="a5"/>
        <w:ind w:firstLine="0"/>
        <w:jc w:val="center"/>
        <w:rPr>
          <w:rFonts w:ascii="宋体" w:hAnsi="宋体" w:cs="宋体" w:hint="eastAsia"/>
          <w:b/>
          <w:sz w:val="24"/>
        </w:rPr>
      </w:pPr>
    </w:p>
    <w:p w:rsidR="00F73C27" w:rsidRDefault="00F73C27" w:rsidP="00F73C27">
      <w:pPr>
        <w:pStyle w:val="a5"/>
        <w:ind w:firstLine="0"/>
        <w:jc w:val="center"/>
        <w:rPr>
          <w:rFonts w:ascii="宋体" w:hAnsi="宋体" w:cs="宋体" w:hint="eastAsia"/>
          <w:b/>
          <w:sz w:val="24"/>
        </w:rPr>
      </w:pPr>
    </w:p>
    <w:p w:rsidR="00F73C27" w:rsidRDefault="00F73C27" w:rsidP="00F73C27">
      <w:pPr>
        <w:pStyle w:val="a5"/>
        <w:ind w:firstLine="0"/>
        <w:jc w:val="center"/>
        <w:rPr>
          <w:rFonts w:ascii="宋体" w:hAnsi="宋体" w:cs="宋体" w:hint="eastAsia"/>
          <w:b/>
          <w:sz w:val="24"/>
        </w:rPr>
      </w:pPr>
    </w:p>
    <w:p w:rsidR="00F73C27" w:rsidRDefault="00F73C27" w:rsidP="00F73C27">
      <w:pPr>
        <w:pStyle w:val="a5"/>
        <w:ind w:firstLine="0"/>
        <w:jc w:val="center"/>
        <w:rPr>
          <w:rFonts w:ascii="宋体" w:hAnsi="宋体" w:cs="宋体" w:hint="eastAsia"/>
          <w:b/>
          <w:sz w:val="24"/>
        </w:rPr>
      </w:pPr>
    </w:p>
    <w:p w:rsidR="00F73C27" w:rsidRDefault="00F73C27" w:rsidP="00F73C27">
      <w:pPr>
        <w:pStyle w:val="a5"/>
        <w:ind w:firstLine="0"/>
        <w:jc w:val="center"/>
        <w:rPr>
          <w:rFonts w:ascii="宋体" w:hAnsi="宋体" w:cs="宋体" w:hint="eastAsia"/>
          <w:b/>
          <w:sz w:val="24"/>
        </w:rPr>
      </w:pPr>
    </w:p>
    <w:p w:rsidR="00F73C27" w:rsidRDefault="00F73C27" w:rsidP="00F73C27">
      <w:pPr>
        <w:pStyle w:val="a5"/>
        <w:ind w:firstLine="0"/>
        <w:jc w:val="center"/>
        <w:rPr>
          <w:rFonts w:ascii="宋体" w:hAnsi="宋体" w:cs="宋体" w:hint="eastAsia"/>
          <w:b/>
          <w:sz w:val="24"/>
        </w:rPr>
      </w:pPr>
    </w:p>
    <w:p w:rsidR="00F73C27" w:rsidRDefault="00F73C27" w:rsidP="00F73C27">
      <w:pPr>
        <w:pStyle w:val="a5"/>
        <w:ind w:firstLine="0"/>
        <w:jc w:val="center"/>
        <w:rPr>
          <w:rFonts w:ascii="宋体" w:hAnsi="宋体" w:cs="宋体" w:hint="eastAsia"/>
          <w:b/>
          <w:sz w:val="24"/>
        </w:rPr>
      </w:pPr>
    </w:p>
    <w:p w:rsidR="00F73C27" w:rsidRDefault="00F73C27" w:rsidP="00F73C27">
      <w:pPr>
        <w:pStyle w:val="a5"/>
        <w:ind w:firstLine="0"/>
        <w:jc w:val="center"/>
        <w:rPr>
          <w:rFonts w:ascii="宋体" w:hAnsi="宋体" w:cs="宋体" w:hint="eastAsia"/>
          <w:b/>
          <w:sz w:val="24"/>
        </w:rPr>
      </w:pPr>
    </w:p>
    <w:p w:rsidR="00F73C27" w:rsidRDefault="00F73C27" w:rsidP="00F73C27">
      <w:pPr>
        <w:pStyle w:val="a5"/>
        <w:ind w:firstLine="0"/>
        <w:jc w:val="center"/>
        <w:rPr>
          <w:rFonts w:ascii="宋体" w:hAnsi="宋体" w:cs="宋体" w:hint="eastAsia"/>
          <w:b/>
          <w:sz w:val="24"/>
        </w:rPr>
      </w:pPr>
    </w:p>
    <w:p w:rsidR="00F73C27" w:rsidRPr="007B7C6E" w:rsidRDefault="00F73C27" w:rsidP="00F73C27">
      <w:pPr>
        <w:pStyle w:val="a5"/>
        <w:ind w:firstLine="0"/>
        <w:rPr>
          <w:rFonts w:ascii="宋体" w:hAnsi="宋体" w:cs="宋体" w:hint="eastAsia"/>
          <w:b/>
          <w:sz w:val="24"/>
        </w:rPr>
      </w:pPr>
    </w:p>
    <w:tbl>
      <w:tblPr>
        <w:tblW w:w="8789"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4436"/>
      </w:tblGrid>
      <w:tr w:rsidR="00F73C27" w:rsidRPr="001A0F26" w:rsidTr="003A2AC1">
        <w:trPr>
          <w:trHeight w:val="2461"/>
          <w:jc w:val="center"/>
        </w:trPr>
        <w:tc>
          <w:tcPr>
            <w:tcW w:w="4353" w:type="dxa"/>
          </w:tcPr>
          <w:p w:rsidR="00F73C27" w:rsidRPr="001A0F26" w:rsidRDefault="00F73C27" w:rsidP="003A2AC1">
            <w:pPr>
              <w:rPr>
                <w:rFonts w:ascii="宋体" w:hAnsi="宋体" w:hint="eastAsia"/>
                <w:bCs/>
                <w:szCs w:val="36"/>
              </w:rPr>
            </w:pPr>
          </w:p>
          <w:p w:rsidR="00F73C27" w:rsidRPr="000E1F4E" w:rsidRDefault="00F73C27" w:rsidP="003A2AC1">
            <w:pPr>
              <w:rPr>
                <w:rFonts w:ascii="宋体" w:hAnsi="宋体" w:hint="eastAsia"/>
                <w:bCs/>
                <w:szCs w:val="36"/>
              </w:rPr>
            </w:pPr>
            <w:r>
              <w:rPr>
                <w:rFonts w:ascii="宋体" w:hAnsi="宋体" w:hint="eastAsia"/>
                <w:bCs/>
                <w:szCs w:val="36"/>
              </w:rPr>
              <w:t>个人客户：</w:t>
            </w:r>
            <w:r w:rsidRPr="001A0F26">
              <w:rPr>
                <w:rFonts w:ascii="宋体" w:hAnsi="宋体" w:hint="eastAsia"/>
                <w:bCs/>
                <w:szCs w:val="36"/>
              </w:rPr>
              <w:t>甲方：＿＿＿＿＿＿＿＿＿（签字）</w:t>
            </w:r>
          </w:p>
          <w:p w:rsidR="00F73C27" w:rsidRDefault="00F73C27" w:rsidP="003A2AC1">
            <w:pPr>
              <w:rPr>
                <w:rFonts w:ascii="宋体" w:hAnsi="宋体" w:hint="eastAsia"/>
                <w:bCs/>
                <w:szCs w:val="36"/>
              </w:rPr>
            </w:pPr>
            <w:r>
              <w:rPr>
                <w:rFonts w:ascii="宋体" w:hAnsi="宋体" w:hint="eastAsia"/>
                <w:bCs/>
                <w:szCs w:val="36"/>
              </w:rPr>
              <w:t>机构类客户：甲方 ：</w:t>
            </w:r>
            <w:r w:rsidRPr="001A0F26">
              <w:rPr>
                <w:rFonts w:ascii="宋体" w:hAnsi="宋体" w:hint="eastAsia"/>
                <w:bCs/>
                <w:szCs w:val="36"/>
              </w:rPr>
              <w:t>＿＿＿＿＿＿＿＿＿＿</w:t>
            </w:r>
            <w:r>
              <w:rPr>
                <w:rFonts w:ascii="宋体" w:hAnsi="宋体" w:hint="eastAsia"/>
                <w:bCs/>
                <w:szCs w:val="36"/>
              </w:rPr>
              <w:t xml:space="preserve">                     </w:t>
            </w:r>
          </w:p>
          <w:p w:rsidR="00F73C27" w:rsidRDefault="00F73C27" w:rsidP="003A2AC1">
            <w:pPr>
              <w:rPr>
                <w:rFonts w:ascii="宋体" w:hAnsi="宋体" w:hint="eastAsia"/>
                <w:bCs/>
                <w:szCs w:val="36"/>
              </w:rPr>
            </w:pPr>
            <w:r>
              <w:rPr>
                <w:rFonts w:ascii="宋体" w:hAnsi="宋体" w:hint="eastAsia"/>
                <w:bCs/>
                <w:szCs w:val="36"/>
              </w:rPr>
              <w:t>（法定代表人或授权代理人签章并加盖公章或合同专用章）</w:t>
            </w:r>
            <w:r w:rsidRPr="001A0F26">
              <w:rPr>
                <w:rFonts w:ascii="宋体" w:hAnsi="宋体" w:hint="eastAsia"/>
                <w:bCs/>
                <w:szCs w:val="36"/>
              </w:rPr>
              <w:t xml:space="preserve">   </w:t>
            </w:r>
          </w:p>
          <w:p w:rsidR="00F73C27" w:rsidRPr="001A0F26" w:rsidRDefault="00F73C27" w:rsidP="003A2AC1">
            <w:pPr>
              <w:rPr>
                <w:rFonts w:ascii="宋体" w:hAnsi="宋体" w:hint="eastAsia"/>
                <w:bCs/>
                <w:szCs w:val="36"/>
              </w:rPr>
            </w:pPr>
            <w:r w:rsidRPr="001A0F26">
              <w:rPr>
                <w:rFonts w:ascii="宋体" w:hAnsi="宋体" w:hint="eastAsia"/>
                <w:bCs/>
                <w:szCs w:val="36"/>
              </w:rPr>
              <w:t xml:space="preserve">                           </w:t>
            </w:r>
          </w:p>
          <w:p w:rsidR="00F73C27" w:rsidRPr="001A0F26" w:rsidRDefault="00F73C27" w:rsidP="003A2AC1">
            <w:pPr>
              <w:rPr>
                <w:rFonts w:ascii="宋体" w:hAnsi="宋体" w:cs="Arial" w:hint="eastAsia"/>
                <w:bCs/>
                <w:kern w:val="0"/>
                <w:szCs w:val="36"/>
              </w:rPr>
            </w:pPr>
            <w:r w:rsidRPr="001A0F26">
              <w:rPr>
                <w:rFonts w:ascii="宋体" w:hAnsi="宋体" w:hint="eastAsia"/>
                <w:bCs/>
                <w:szCs w:val="36"/>
              </w:rPr>
              <w:t>日期：＿＿＿＿年＿＿月＿＿日</w:t>
            </w:r>
          </w:p>
        </w:tc>
        <w:tc>
          <w:tcPr>
            <w:tcW w:w="4436" w:type="dxa"/>
          </w:tcPr>
          <w:p w:rsidR="00F73C27" w:rsidRPr="001A0F26" w:rsidRDefault="00F73C27" w:rsidP="003A2AC1">
            <w:pPr>
              <w:rPr>
                <w:rFonts w:ascii="宋体" w:hAnsi="宋体" w:hint="eastAsia"/>
                <w:bCs/>
                <w:szCs w:val="36"/>
              </w:rPr>
            </w:pPr>
          </w:p>
          <w:p w:rsidR="00F73C27" w:rsidRPr="001A0F26" w:rsidRDefault="00F73C27" w:rsidP="003A2AC1">
            <w:pPr>
              <w:ind w:left="3360" w:hangingChars="1600" w:hanging="3360"/>
              <w:jc w:val="left"/>
              <w:rPr>
                <w:rFonts w:ascii="宋体" w:hAnsi="宋体" w:hint="eastAsia"/>
                <w:bCs/>
                <w:szCs w:val="36"/>
              </w:rPr>
            </w:pPr>
            <w:r w:rsidRPr="001A0F26">
              <w:rPr>
                <w:rFonts w:ascii="宋体" w:hAnsi="宋体" w:hint="eastAsia"/>
                <w:bCs/>
                <w:szCs w:val="36"/>
              </w:rPr>
              <w:t>乙方：中国建设银行股份有限公司＿＿＿＿＿（盖章）</w:t>
            </w:r>
          </w:p>
          <w:p w:rsidR="00F73C27" w:rsidRDefault="00F73C27" w:rsidP="003A2AC1">
            <w:pPr>
              <w:rPr>
                <w:rFonts w:ascii="宋体" w:hAnsi="宋体" w:hint="eastAsia"/>
                <w:bCs/>
                <w:szCs w:val="36"/>
              </w:rPr>
            </w:pPr>
          </w:p>
          <w:p w:rsidR="00F73C27" w:rsidRDefault="00F73C27" w:rsidP="003A2AC1">
            <w:pPr>
              <w:rPr>
                <w:rFonts w:ascii="宋体" w:hAnsi="宋体" w:hint="eastAsia"/>
                <w:bCs/>
                <w:szCs w:val="36"/>
              </w:rPr>
            </w:pPr>
          </w:p>
          <w:p w:rsidR="00F73C27" w:rsidRPr="001A0F26" w:rsidRDefault="00F73C27" w:rsidP="003A2AC1">
            <w:pPr>
              <w:rPr>
                <w:rFonts w:ascii="宋体" w:hAnsi="宋体" w:hint="eastAsia"/>
                <w:bCs/>
                <w:szCs w:val="36"/>
              </w:rPr>
            </w:pPr>
          </w:p>
          <w:p w:rsidR="00F73C27" w:rsidRPr="001A0F26" w:rsidRDefault="00F73C27" w:rsidP="003A2AC1">
            <w:pPr>
              <w:rPr>
                <w:rFonts w:ascii="宋体" w:hAnsi="宋体" w:cs="Arial" w:hint="eastAsia"/>
                <w:bCs/>
                <w:kern w:val="0"/>
                <w:szCs w:val="36"/>
              </w:rPr>
            </w:pPr>
            <w:r w:rsidRPr="001A0F26">
              <w:rPr>
                <w:rFonts w:ascii="宋体" w:hAnsi="宋体" w:hint="eastAsia"/>
                <w:bCs/>
                <w:szCs w:val="36"/>
              </w:rPr>
              <w:t>日期：＿＿＿＿年＿＿月＿＿日</w:t>
            </w:r>
          </w:p>
        </w:tc>
      </w:tr>
    </w:tbl>
    <w:p w:rsidR="00F73C27" w:rsidRDefault="00F73C27" w:rsidP="00F73C27">
      <w:pPr>
        <w:ind w:firstLineChars="200" w:firstLine="422"/>
        <w:outlineLvl w:val="0"/>
        <w:rPr>
          <w:rFonts w:ascii="宋体" w:hAnsi="宋体" w:cs="Arial"/>
          <w:b/>
          <w:bCs/>
          <w:kern w:val="0"/>
          <w:szCs w:val="36"/>
        </w:rPr>
        <w:sectPr w:rsidR="00F73C27" w:rsidSect="00602574">
          <w:headerReference w:type="default" r:id="rId7"/>
          <w:pgSz w:w="11906" w:h="16838"/>
          <w:pgMar w:top="1440" w:right="1559" w:bottom="1440" w:left="1559" w:header="851" w:footer="992" w:gutter="0"/>
          <w:cols w:space="425"/>
          <w:docGrid w:type="lines" w:linePitch="312"/>
        </w:sectPr>
      </w:pPr>
    </w:p>
    <w:p w:rsidR="00F73C27" w:rsidRDefault="00F73C27" w:rsidP="00F73C27">
      <w:pPr>
        <w:tabs>
          <w:tab w:val="num" w:pos="1830"/>
        </w:tabs>
        <w:adjustRightInd w:val="0"/>
        <w:snapToGrid w:val="0"/>
        <w:spacing w:line="240" w:lineRule="atLeast"/>
        <w:rPr>
          <w:rFonts w:ascii="宋体" w:hAnsi="宋体" w:cs="Courier New" w:hint="eastAsia"/>
          <w:b/>
          <w:sz w:val="18"/>
          <w:szCs w:val="18"/>
        </w:rPr>
      </w:pPr>
    </w:p>
    <w:p w:rsidR="00F73C27" w:rsidRPr="006D6B7D" w:rsidRDefault="00F73C27" w:rsidP="00F73C27">
      <w:pPr>
        <w:tabs>
          <w:tab w:val="num" w:pos="1830"/>
        </w:tabs>
        <w:adjustRightInd w:val="0"/>
        <w:snapToGrid w:val="0"/>
        <w:spacing w:line="240" w:lineRule="atLeast"/>
        <w:rPr>
          <w:rFonts w:ascii="宋体" w:hAnsi="宋体" w:cs="Courier New" w:hint="eastAsia"/>
          <w:b/>
          <w:sz w:val="18"/>
          <w:szCs w:val="18"/>
        </w:rPr>
      </w:pPr>
      <w:r w:rsidRPr="00074031">
        <w:rPr>
          <w:rFonts w:ascii="宋体" w:hAnsi="宋体" w:cs="Courier New" w:hint="eastAsia"/>
          <w:b/>
          <w:sz w:val="18"/>
          <w:szCs w:val="18"/>
        </w:rPr>
        <w:t>四、</w:t>
      </w:r>
      <w:r w:rsidRPr="006D6B7D">
        <w:rPr>
          <w:rFonts w:ascii="宋体" w:hAnsi="宋体" w:cs="Courier New" w:hint="eastAsia"/>
          <w:b/>
          <w:sz w:val="18"/>
          <w:szCs w:val="18"/>
        </w:rPr>
        <w:t>双方权利和义务</w:t>
      </w:r>
    </w:p>
    <w:p w:rsidR="00F73C27" w:rsidRPr="00663C8C" w:rsidRDefault="00F73C27" w:rsidP="00F73C27">
      <w:pPr>
        <w:adjustRightInd w:val="0"/>
        <w:snapToGrid w:val="0"/>
        <w:spacing w:line="240" w:lineRule="atLeast"/>
        <w:rPr>
          <w:rFonts w:ascii="宋体" w:hAnsi="宋体" w:cs="Courier New" w:hint="eastAsia"/>
          <w:bCs/>
          <w:sz w:val="18"/>
          <w:szCs w:val="18"/>
        </w:rPr>
      </w:pPr>
      <w:r>
        <w:rPr>
          <w:rFonts w:ascii="宋体" w:hAnsi="宋体" w:cs="Courier New" w:hint="eastAsia"/>
          <w:bCs/>
          <w:sz w:val="18"/>
          <w:szCs w:val="18"/>
        </w:rPr>
        <w:t>（一）</w:t>
      </w:r>
      <w:r w:rsidRPr="00663C8C">
        <w:rPr>
          <w:rFonts w:ascii="宋体" w:hAnsi="宋体" w:cs="Courier New" w:hint="eastAsia"/>
          <w:bCs/>
          <w:sz w:val="18"/>
          <w:szCs w:val="18"/>
        </w:rPr>
        <w:t>甲方签署本协议后，即授权乙方</w:t>
      </w:r>
      <w:r>
        <w:rPr>
          <w:rFonts w:ascii="宋体" w:hAnsi="宋体" w:cs="Courier New" w:hint="eastAsia"/>
          <w:bCs/>
          <w:sz w:val="18"/>
          <w:szCs w:val="18"/>
        </w:rPr>
        <w:t>在约定时间</w:t>
      </w:r>
      <w:r w:rsidRPr="00663C8C">
        <w:rPr>
          <w:rFonts w:ascii="宋体" w:hAnsi="宋体" w:cs="Courier New" w:hint="eastAsia"/>
          <w:bCs/>
          <w:sz w:val="18"/>
          <w:szCs w:val="18"/>
        </w:rPr>
        <w:t>从</w:t>
      </w:r>
      <w:r>
        <w:rPr>
          <w:rFonts w:ascii="宋体" w:hAnsi="宋体" w:cs="Courier New" w:hint="eastAsia"/>
          <w:bCs/>
          <w:sz w:val="18"/>
          <w:szCs w:val="18"/>
        </w:rPr>
        <w:t>约定交易</w:t>
      </w:r>
      <w:r w:rsidRPr="00663C8C">
        <w:rPr>
          <w:rFonts w:ascii="宋体" w:hAnsi="宋体" w:cs="Courier New" w:hint="eastAsia"/>
          <w:bCs/>
          <w:sz w:val="18"/>
          <w:szCs w:val="18"/>
        </w:rPr>
        <w:t>账户扣划甲方本协议项下</w:t>
      </w:r>
      <w:r>
        <w:rPr>
          <w:rFonts w:ascii="宋体" w:hAnsi="宋体" w:cs="Courier New" w:hint="eastAsia"/>
          <w:bCs/>
          <w:sz w:val="18"/>
          <w:szCs w:val="18"/>
        </w:rPr>
        <w:t>的</w:t>
      </w:r>
      <w:r w:rsidRPr="00663C8C">
        <w:rPr>
          <w:rFonts w:ascii="宋体" w:hAnsi="宋体" w:cs="Courier New" w:hint="eastAsia"/>
          <w:bCs/>
          <w:sz w:val="18"/>
          <w:szCs w:val="18"/>
        </w:rPr>
        <w:t>理财款项，或进行币种转换与境外投资</w:t>
      </w:r>
      <w:r>
        <w:rPr>
          <w:rFonts w:ascii="宋体" w:hAnsi="宋体" w:cs="Courier New" w:hint="eastAsia"/>
          <w:bCs/>
          <w:sz w:val="18"/>
          <w:szCs w:val="18"/>
        </w:rPr>
        <w:t>，</w:t>
      </w:r>
      <w:r w:rsidRPr="00915F6B">
        <w:rPr>
          <w:rFonts w:ascii="宋体" w:hAnsi="宋体" w:cs="Courier New" w:hint="eastAsia"/>
          <w:bCs/>
          <w:sz w:val="18"/>
          <w:szCs w:val="18"/>
        </w:rPr>
        <w:t>无论甲方单笔投资金额较大还是购买的产品风险较高等任何情形，乙方在划款时均无须再通知甲方</w:t>
      </w:r>
      <w:r w:rsidRPr="00663C8C">
        <w:rPr>
          <w:rFonts w:ascii="宋体" w:hAnsi="宋体" w:cs="Courier New" w:hint="eastAsia"/>
          <w:bCs/>
          <w:sz w:val="18"/>
          <w:szCs w:val="18"/>
        </w:rPr>
        <w:t>。</w:t>
      </w:r>
    </w:p>
    <w:p w:rsidR="00F73C27" w:rsidRPr="00663C8C" w:rsidRDefault="00F73C27" w:rsidP="00F73C27">
      <w:pPr>
        <w:adjustRightInd w:val="0"/>
        <w:snapToGrid w:val="0"/>
        <w:spacing w:line="240" w:lineRule="atLeast"/>
        <w:rPr>
          <w:rFonts w:ascii="宋体" w:hAnsi="宋体" w:cs="Courier New" w:hint="eastAsia"/>
          <w:bCs/>
          <w:sz w:val="18"/>
          <w:szCs w:val="18"/>
        </w:rPr>
      </w:pPr>
      <w:r>
        <w:rPr>
          <w:rFonts w:ascii="宋体" w:hAnsi="宋体" w:cs="Courier New" w:hint="eastAsia"/>
          <w:bCs/>
          <w:sz w:val="18"/>
          <w:szCs w:val="18"/>
        </w:rPr>
        <w:t>（二）</w:t>
      </w:r>
      <w:r w:rsidRPr="00663C8C">
        <w:rPr>
          <w:rFonts w:ascii="宋体" w:hAnsi="宋体" w:cs="Courier New" w:hint="eastAsia"/>
          <w:bCs/>
          <w:sz w:val="18"/>
          <w:szCs w:val="18"/>
        </w:rPr>
        <w:t>甲方有权依照</w:t>
      </w:r>
      <w:r>
        <w:rPr>
          <w:rFonts w:ascii="宋体" w:hAnsi="宋体" w:cs="Courier New" w:hint="eastAsia"/>
          <w:bCs/>
          <w:sz w:val="18"/>
          <w:szCs w:val="18"/>
        </w:rPr>
        <w:t>销售文件</w:t>
      </w:r>
      <w:r w:rsidRPr="00663C8C">
        <w:rPr>
          <w:rFonts w:ascii="宋体" w:hAnsi="宋体" w:cs="Courier New" w:hint="eastAsia"/>
          <w:bCs/>
          <w:sz w:val="18"/>
          <w:szCs w:val="18"/>
        </w:rPr>
        <w:t>约定获得投资收益，在产品投资期内，投资本金不另计存款利息。</w:t>
      </w:r>
    </w:p>
    <w:p w:rsidR="00F73C27" w:rsidRPr="006D6B7D" w:rsidRDefault="00F73C27" w:rsidP="00F73C27">
      <w:pPr>
        <w:adjustRightInd w:val="0"/>
        <w:snapToGrid w:val="0"/>
        <w:spacing w:line="240" w:lineRule="atLeast"/>
        <w:rPr>
          <w:rFonts w:ascii="宋体" w:hAnsi="宋体" w:cs="Courier New" w:hint="eastAsia"/>
          <w:bCs/>
          <w:sz w:val="18"/>
          <w:szCs w:val="18"/>
        </w:rPr>
      </w:pPr>
      <w:r>
        <w:rPr>
          <w:rFonts w:ascii="宋体" w:hAnsi="宋体" w:cs="Courier New" w:hint="eastAsia"/>
          <w:bCs/>
          <w:sz w:val="18"/>
          <w:szCs w:val="18"/>
        </w:rPr>
        <w:t>（三）</w:t>
      </w:r>
      <w:r w:rsidRPr="006D6B7D">
        <w:rPr>
          <w:rFonts w:ascii="宋体" w:hAnsi="宋体" w:cs="Courier New" w:hint="eastAsia"/>
          <w:bCs/>
          <w:sz w:val="18"/>
          <w:szCs w:val="18"/>
        </w:rPr>
        <w:t>甲方须妥善保管本协议，如有遗失，可持有效证件到原经办机构办理补发手续。</w:t>
      </w:r>
    </w:p>
    <w:p w:rsidR="00F73C27" w:rsidRPr="006D6B7D" w:rsidRDefault="00F73C27" w:rsidP="00F73C27">
      <w:pPr>
        <w:adjustRightInd w:val="0"/>
        <w:snapToGrid w:val="0"/>
        <w:spacing w:line="240" w:lineRule="atLeast"/>
        <w:rPr>
          <w:rFonts w:ascii="宋体" w:hAnsi="宋体" w:cs="Courier New" w:hint="eastAsia"/>
          <w:bCs/>
          <w:sz w:val="18"/>
          <w:szCs w:val="18"/>
        </w:rPr>
      </w:pPr>
      <w:r>
        <w:rPr>
          <w:rFonts w:ascii="宋体" w:hAnsi="宋体" w:cs="Courier New" w:hint="eastAsia"/>
          <w:bCs/>
          <w:sz w:val="18"/>
          <w:szCs w:val="18"/>
        </w:rPr>
        <w:t>（四）</w:t>
      </w:r>
      <w:r w:rsidRPr="00915F6B">
        <w:rPr>
          <w:rFonts w:ascii="宋体" w:hAnsi="宋体" w:cs="Courier New" w:hint="eastAsia"/>
          <w:bCs/>
          <w:sz w:val="18"/>
          <w:szCs w:val="18"/>
        </w:rPr>
        <w:t>甲方保证投资资金系其合法拥有，有权投资本理财产品，且投资本理财产品符合法律、法规、相关监管规定及公司章程的规定（包括但不限于任何反洗钱等规定）</w:t>
      </w:r>
      <w:r w:rsidRPr="006D6B7D">
        <w:rPr>
          <w:rFonts w:ascii="宋体" w:hAnsi="宋体" w:cs="Courier New" w:hint="eastAsia"/>
          <w:bCs/>
          <w:sz w:val="18"/>
          <w:szCs w:val="18"/>
        </w:rPr>
        <w:t>。</w:t>
      </w:r>
    </w:p>
    <w:p w:rsidR="00F73C27" w:rsidRPr="00663C8C" w:rsidRDefault="00F73C27" w:rsidP="00F73C27">
      <w:pPr>
        <w:adjustRightInd w:val="0"/>
        <w:snapToGrid w:val="0"/>
        <w:spacing w:line="240" w:lineRule="atLeast"/>
        <w:rPr>
          <w:rFonts w:ascii="宋体" w:hAnsi="宋体" w:cs="Courier New" w:hint="eastAsia"/>
          <w:bCs/>
          <w:sz w:val="18"/>
          <w:szCs w:val="18"/>
        </w:rPr>
      </w:pPr>
      <w:r>
        <w:rPr>
          <w:rFonts w:ascii="宋体" w:hAnsi="宋体" w:cs="Courier New" w:hint="eastAsia"/>
          <w:bCs/>
          <w:sz w:val="18"/>
          <w:szCs w:val="18"/>
        </w:rPr>
        <w:t>（五）</w:t>
      </w:r>
      <w:r w:rsidRPr="00663C8C">
        <w:rPr>
          <w:rFonts w:ascii="宋体" w:hAnsi="宋体" w:cs="Courier New" w:hint="eastAsia"/>
          <w:bCs/>
          <w:sz w:val="18"/>
          <w:szCs w:val="18"/>
        </w:rPr>
        <w:t>甲方承诺所提供的所有资料真实有效，</w:t>
      </w:r>
      <w:r w:rsidRPr="009802D7">
        <w:rPr>
          <w:rFonts w:ascii="宋体" w:hAnsi="宋体" w:cs="Courier New" w:hint="eastAsia"/>
          <w:bCs/>
          <w:sz w:val="18"/>
          <w:szCs w:val="18"/>
        </w:rPr>
        <w:t>乙方应对甲方相关资料保密，</w:t>
      </w:r>
      <w:r w:rsidRPr="00915F6B">
        <w:rPr>
          <w:rFonts w:ascii="宋体" w:hAnsi="宋体" w:cs="Courier New" w:hint="eastAsia"/>
          <w:b/>
          <w:bCs/>
          <w:sz w:val="18"/>
          <w:szCs w:val="18"/>
        </w:rPr>
        <w:t>但法律法规及金融监管机构另有规定或甲乙双方另有约定的除外</w:t>
      </w:r>
      <w:r w:rsidRPr="009802D7">
        <w:rPr>
          <w:rFonts w:ascii="宋体" w:hAnsi="宋体" w:cs="Courier New" w:hint="eastAsia"/>
          <w:bCs/>
          <w:sz w:val="18"/>
          <w:szCs w:val="18"/>
        </w:rPr>
        <w:t>。</w:t>
      </w:r>
      <w:r>
        <w:rPr>
          <w:rFonts w:ascii="宋体" w:hAnsi="宋体" w:cs="Courier New" w:hint="eastAsia"/>
          <w:bCs/>
          <w:sz w:val="18"/>
          <w:szCs w:val="18"/>
        </w:rPr>
        <w:t>甲方资料</w:t>
      </w:r>
      <w:r w:rsidRPr="00663C8C">
        <w:rPr>
          <w:rFonts w:ascii="宋体" w:hAnsi="宋体" w:cs="Courier New" w:hint="eastAsia"/>
          <w:bCs/>
          <w:sz w:val="18"/>
          <w:szCs w:val="18"/>
        </w:rPr>
        <w:t>如有变更，甲方应及时到原经办机构办理变更</w:t>
      </w:r>
      <w:r>
        <w:rPr>
          <w:rFonts w:ascii="宋体" w:hAnsi="宋体" w:cs="Courier New" w:hint="eastAsia"/>
          <w:bCs/>
          <w:sz w:val="18"/>
          <w:szCs w:val="18"/>
        </w:rPr>
        <w:t>手续</w:t>
      </w:r>
      <w:r w:rsidRPr="00663C8C">
        <w:rPr>
          <w:rFonts w:ascii="宋体" w:hAnsi="宋体" w:cs="Courier New" w:hint="eastAsia"/>
          <w:bCs/>
          <w:sz w:val="18"/>
          <w:szCs w:val="18"/>
        </w:rPr>
        <w:t>。</w:t>
      </w:r>
      <w:r w:rsidRPr="00915F6B">
        <w:rPr>
          <w:rFonts w:ascii="宋体" w:hAnsi="宋体" w:cs="Courier New" w:hint="eastAsia"/>
          <w:bCs/>
          <w:sz w:val="18"/>
          <w:szCs w:val="18"/>
        </w:rPr>
        <w:t>因甲方未及时办理变更手续而造成的损失，乙方不承担责任。</w:t>
      </w:r>
      <w:r w:rsidRPr="00663C8C">
        <w:rPr>
          <w:rFonts w:ascii="宋体" w:hAnsi="宋体" w:cs="Courier New" w:hint="eastAsia"/>
          <w:bCs/>
          <w:sz w:val="18"/>
          <w:szCs w:val="18"/>
        </w:rPr>
        <w:t>协议履行过程中乙方需联系甲方时，</w:t>
      </w:r>
      <w:r>
        <w:rPr>
          <w:rFonts w:ascii="宋体" w:hAnsi="宋体" w:cs="Courier New" w:hint="eastAsia"/>
          <w:bCs/>
          <w:sz w:val="18"/>
          <w:szCs w:val="18"/>
        </w:rPr>
        <w:t>将</w:t>
      </w:r>
      <w:r w:rsidRPr="00663C8C">
        <w:rPr>
          <w:rFonts w:ascii="宋体" w:hAnsi="宋体" w:cs="Courier New" w:hint="eastAsia"/>
          <w:bCs/>
          <w:sz w:val="18"/>
          <w:szCs w:val="18"/>
        </w:rPr>
        <w:t>按照协议约定的联系方式联系甲方。</w:t>
      </w:r>
    </w:p>
    <w:p w:rsidR="00F73C27" w:rsidRPr="00663C8C" w:rsidRDefault="00F73C27" w:rsidP="00F73C27">
      <w:pPr>
        <w:adjustRightInd w:val="0"/>
        <w:snapToGrid w:val="0"/>
        <w:spacing w:line="240" w:lineRule="atLeast"/>
        <w:rPr>
          <w:rFonts w:ascii="宋体" w:hAnsi="宋体" w:cs="Courier New" w:hint="eastAsia"/>
          <w:bCs/>
          <w:sz w:val="18"/>
          <w:szCs w:val="18"/>
        </w:rPr>
      </w:pPr>
      <w:r>
        <w:rPr>
          <w:rFonts w:ascii="宋体" w:hAnsi="宋体" w:cs="Courier New" w:hint="eastAsia"/>
          <w:bCs/>
          <w:sz w:val="18"/>
          <w:szCs w:val="18"/>
        </w:rPr>
        <w:t>（六）</w:t>
      </w:r>
      <w:r w:rsidRPr="00915F6B">
        <w:rPr>
          <w:rFonts w:ascii="宋体" w:hAnsi="宋体" w:cs="Courier New" w:hint="eastAsia"/>
          <w:bCs/>
          <w:sz w:val="18"/>
          <w:szCs w:val="18"/>
        </w:rPr>
        <w:t>甲方承诺如果自身风险承受能力发生变化时，须主动向乙方申请重新评估，如因甲方未尽告知义务</w:t>
      </w:r>
      <w:r>
        <w:rPr>
          <w:rFonts w:ascii="宋体" w:hAnsi="宋体" w:cs="Courier New" w:hint="eastAsia"/>
          <w:bCs/>
          <w:sz w:val="18"/>
          <w:szCs w:val="18"/>
        </w:rPr>
        <w:t>或未向乙方申请重新评估，</w:t>
      </w:r>
      <w:r w:rsidRPr="00915F6B">
        <w:rPr>
          <w:rFonts w:ascii="宋体" w:hAnsi="宋体" w:cs="Courier New" w:hint="eastAsia"/>
          <w:bCs/>
          <w:sz w:val="18"/>
          <w:szCs w:val="18"/>
        </w:rPr>
        <w:t>导致甲方风险承受能力和产品风险等级不匹配，乙方不承担责任</w:t>
      </w:r>
      <w:r>
        <w:rPr>
          <w:rFonts w:ascii="宋体" w:hAnsi="宋体" w:cs="Courier New" w:hint="eastAsia"/>
          <w:bCs/>
          <w:sz w:val="18"/>
          <w:szCs w:val="18"/>
        </w:rPr>
        <w:t>。</w:t>
      </w:r>
    </w:p>
    <w:p w:rsidR="00F73C27" w:rsidRPr="00915F6B" w:rsidRDefault="00F73C27" w:rsidP="00F73C27">
      <w:pPr>
        <w:adjustRightInd w:val="0"/>
        <w:snapToGrid w:val="0"/>
        <w:spacing w:line="240" w:lineRule="atLeast"/>
        <w:rPr>
          <w:rFonts w:ascii="宋体" w:hAnsi="宋体" w:cs="Courier New" w:hint="eastAsia"/>
          <w:bCs/>
          <w:sz w:val="18"/>
          <w:szCs w:val="18"/>
        </w:rPr>
      </w:pPr>
      <w:r>
        <w:rPr>
          <w:rFonts w:ascii="宋体" w:hAnsi="宋体" w:cs="Courier New" w:hint="eastAsia"/>
          <w:bCs/>
          <w:sz w:val="18"/>
          <w:szCs w:val="18"/>
        </w:rPr>
        <w:t>（七）</w:t>
      </w:r>
      <w:r w:rsidRPr="00915F6B">
        <w:rPr>
          <w:rFonts w:ascii="宋体" w:hAnsi="宋体" w:cs="Courier New" w:hint="eastAsia"/>
          <w:bCs/>
          <w:sz w:val="18"/>
          <w:szCs w:val="18"/>
        </w:rPr>
        <w:t>如因甲方原因导致投资本金不能从约定交易账户及时足额划转的，乙方不承担责任。</w:t>
      </w:r>
    </w:p>
    <w:p w:rsidR="00F73C27" w:rsidRPr="0097519F" w:rsidRDefault="00F73C27" w:rsidP="00F73C27">
      <w:pPr>
        <w:adjustRightInd w:val="0"/>
        <w:snapToGrid w:val="0"/>
        <w:spacing w:line="240" w:lineRule="atLeast"/>
        <w:rPr>
          <w:rFonts w:ascii="宋体" w:hAnsi="宋体" w:cs="Courier New" w:hint="eastAsia"/>
          <w:bCs/>
          <w:sz w:val="18"/>
          <w:szCs w:val="18"/>
        </w:rPr>
      </w:pPr>
      <w:r>
        <w:rPr>
          <w:rFonts w:ascii="宋体" w:hAnsi="宋体" w:cs="Courier New" w:hint="eastAsia"/>
          <w:bCs/>
          <w:sz w:val="18"/>
          <w:szCs w:val="18"/>
        </w:rPr>
        <w:t>（八）</w:t>
      </w:r>
      <w:r w:rsidRPr="00915F6B">
        <w:rPr>
          <w:rFonts w:ascii="宋体" w:hAnsi="宋体" w:cs="Courier New" w:hint="eastAsia"/>
          <w:bCs/>
          <w:sz w:val="18"/>
          <w:szCs w:val="18"/>
        </w:rPr>
        <w:t>甲方承诺在</w:t>
      </w:r>
      <w:r>
        <w:rPr>
          <w:rFonts w:ascii="宋体" w:hAnsi="宋体" w:cs="Courier New" w:hint="eastAsia"/>
          <w:bCs/>
          <w:sz w:val="18"/>
          <w:szCs w:val="18"/>
        </w:rPr>
        <w:t>产</w:t>
      </w:r>
      <w:r w:rsidRPr="00915F6B">
        <w:rPr>
          <w:rFonts w:ascii="宋体" w:hAnsi="宋体" w:cs="Courier New" w:hint="eastAsia"/>
          <w:bCs/>
          <w:sz w:val="18"/>
          <w:szCs w:val="18"/>
        </w:rPr>
        <w:t>品</w:t>
      </w:r>
      <w:r>
        <w:rPr>
          <w:rFonts w:ascii="宋体" w:hAnsi="宋体" w:cs="Courier New" w:hint="eastAsia"/>
          <w:bCs/>
          <w:sz w:val="18"/>
          <w:szCs w:val="18"/>
        </w:rPr>
        <w:t>存续期内</w:t>
      </w:r>
      <w:r w:rsidRPr="00915F6B">
        <w:rPr>
          <w:rFonts w:ascii="宋体" w:hAnsi="宋体" w:cs="Courier New" w:hint="eastAsia"/>
          <w:bCs/>
          <w:sz w:val="18"/>
          <w:szCs w:val="18"/>
        </w:rPr>
        <w:t>，除非按照产品说明书约定行权终止理财产品，否则不得要求乙方</w:t>
      </w:r>
      <w:r>
        <w:rPr>
          <w:rFonts w:ascii="宋体" w:hAnsi="宋体" w:cs="Courier New" w:hint="eastAsia"/>
          <w:bCs/>
          <w:sz w:val="18"/>
          <w:szCs w:val="18"/>
        </w:rPr>
        <w:t>在产品非开放日</w:t>
      </w:r>
      <w:r w:rsidRPr="00915F6B">
        <w:rPr>
          <w:rFonts w:ascii="宋体" w:hAnsi="宋体" w:cs="Courier New" w:hint="eastAsia"/>
          <w:bCs/>
          <w:sz w:val="18"/>
          <w:szCs w:val="18"/>
        </w:rPr>
        <w:t>提前退还已扣划款项，且不得将约定交易账户销户。</w:t>
      </w:r>
    </w:p>
    <w:p w:rsidR="00F73C27" w:rsidRDefault="00F73C27" w:rsidP="00F73C27">
      <w:pPr>
        <w:adjustRightInd w:val="0"/>
        <w:snapToGrid w:val="0"/>
        <w:spacing w:line="240" w:lineRule="atLeast"/>
        <w:rPr>
          <w:rFonts w:ascii="宋体" w:hAnsi="宋体" w:cs="Courier New" w:hint="eastAsia"/>
          <w:bCs/>
          <w:sz w:val="18"/>
          <w:szCs w:val="18"/>
        </w:rPr>
      </w:pPr>
      <w:r>
        <w:rPr>
          <w:rFonts w:ascii="宋体" w:hAnsi="宋体" w:cs="Courier New" w:hint="eastAsia"/>
          <w:bCs/>
          <w:sz w:val="18"/>
          <w:szCs w:val="18"/>
        </w:rPr>
        <w:t>（九）</w:t>
      </w:r>
      <w:r w:rsidRPr="00663C8C">
        <w:rPr>
          <w:rFonts w:ascii="宋体" w:hAnsi="宋体" w:cs="Courier New" w:hint="eastAsia"/>
          <w:bCs/>
          <w:sz w:val="18"/>
          <w:szCs w:val="18"/>
        </w:rPr>
        <w:t>乙方</w:t>
      </w:r>
      <w:r>
        <w:rPr>
          <w:rFonts w:ascii="宋体" w:hAnsi="宋体" w:cs="Courier New" w:hint="eastAsia"/>
          <w:bCs/>
          <w:sz w:val="18"/>
          <w:szCs w:val="18"/>
        </w:rPr>
        <w:t>按照产品说明书约定</w:t>
      </w:r>
      <w:r w:rsidRPr="00663C8C">
        <w:rPr>
          <w:rFonts w:ascii="宋体" w:hAnsi="宋体" w:cs="Courier New" w:hint="eastAsia"/>
          <w:bCs/>
          <w:sz w:val="18"/>
          <w:szCs w:val="18"/>
        </w:rPr>
        <w:t>将本金及收益划入</w:t>
      </w:r>
      <w:r>
        <w:rPr>
          <w:rFonts w:ascii="宋体" w:hAnsi="宋体" w:cs="Courier New" w:hint="eastAsia"/>
          <w:bCs/>
          <w:sz w:val="18"/>
          <w:szCs w:val="18"/>
        </w:rPr>
        <w:t>约定</w:t>
      </w:r>
      <w:r w:rsidRPr="00663C8C">
        <w:rPr>
          <w:rFonts w:ascii="宋体" w:hAnsi="宋体" w:cs="Courier New" w:hint="eastAsia"/>
          <w:bCs/>
          <w:sz w:val="18"/>
          <w:szCs w:val="18"/>
        </w:rPr>
        <w:t>交易账户后，即视为已向甲方完成支付义务。因</w:t>
      </w:r>
      <w:r>
        <w:rPr>
          <w:rFonts w:ascii="宋体" w:hAnsi="宋体" w:cs="Courier New" w:hint="eastAsia"/>
          <w:bCs/>
          <w:sz w:val="18"/>
          <w:szCs w:val="18"/>
        </w:rPr>
        <w:t>约定</w:t>
      </w:r>
      <w:r w:rsidRPr="00663C8C">
        <w:rPr>
          <w:rFonts w:ascii="宋体" w:hAnsi="宋体" w:cs="Courier New" w:hint="eastAsia"/>
          <w:bCs/>
          <w:sz w:val="18"/>
          <w:szCs w:val="18"/>
        </w:rPr>
        <w:t>交易账户冻结、挂失、换卡、销户、长期不动户等原因造成账户变更或异常，甲方应及时到原经办机构办理变更手续</w:t>
      </w:r>
      <w:r>
        <w:rPr>
          <w:rFonts w:ascii="宋体" w:hAnsi="宋体" w:cs="Courier New" w:hint="eastAsia"/>
          <w:bCs/>
          <w:sz w:val="18"/>
          <w:szCs w:val="18"/>
        </w:rPr>
        <w:t>。</w:t>
      </w:r>
      <w:r w:rsidRPr="00915F6B">
        <w:rPr>
          <w:rFonts w:ascii="宋体" w:hAnsi="宋体" w:cs="Courier New" w:hint="eastAsia"/>
          <w:bCs/>
          <w:sz w:val="18"/>
          <w:szCs w:val="18"/>
        </w:rPr>
        <w:t>如因甲方未及时办理变更手续而造成投资本金与收益无法入账以及由此产生的损失，乙方不承担责任</w:t>
      </w:r>
      <w:r w:rsidRPr="00663C8C">
        <w:rPr>
          <w:rFonts w:ascii="宋体" w:hAnsi="宋体" w:cs="Courier New" w:hint="eastAsia"/>
          <w:bCs/>
          <w:sz w:val="18"/>
          <w:szCs w:val="18"/>
        </w:rPr>
        <w:t>。</w:t>
      </w:r>
    </w:p>
    <w:p w:rsidR="00F73C27" w:rsidRDefault="00F73C27" w:rsidP="00F73C27">
      <w:pPr>
        <w:adjustRightInd w:val="0"/>
        <w:snapToGrid w:val="0"/>
        <w:spacing w:line="240" w:lineRule="atLeast"/>
        <w:rPr>
          <w:rFonts w:ascii="宋体" w:hAnsi="宋体" w:cs="Courier New" w:hint="eastAsia"/>
          <w:bCs/>
          <w:sz w:val="18"/>
          <w:szCs w:val="18"/>
        </w:rPr>
      </w:pPr>
      <w:r>
        <w:rPr>
          <w:rFonts w:ascii="宋体" w:hAnsi="宋体" w:cs="Courier New" w:hint="eastAsia"/>
          <w:bCs/>
          <w:sz w:val="18"/>
          <w:szCs w:val="18"/>
        </w:rPr>
        <w:t>（十）</w:t>
      </w:r>
      <w:r w:rsidRPr="00915F6B">
        <w:rPr>
          <w:rFonts w:ascii="宋体" w:hAnsi="宋体" w:cs="Courier New" w:hint="eastAsia"/>
          <w:bCs/>
          <w:sz w:val="18"/>
          <w:szCs w:val="18"/>
        </w:rPr>
        <w:t>乙方有权向甲方收取理财产品的相关费用，</w:t>
      </w:r>
      <w:r w:rsidRPr="005A56E9">
        <w:rPr>
          <w:rFonts w:ascii="宋体" w:hAnsi="宋体" w:cs="Courier New" w:hint="eastAsia"/>
          <w:b/>
          <w:bCs/>
          <w:sz w:val="18"/>
          <w:szCs w:val="18"/>
        </w:rPr>
        <w:t>具体收费项目、条件、标准和方式，在产品说明书中载明</w:t>
      </w:r>
      <w:r w:rsidRPr="00915F6B">
        <w:rPr>
          <w:rFonts w:ascii="宋体" w:hAnsi="宋体" w:cs="Courier New" w:hint="eastAsia"/>
          <w:bCs/>
          <w:sz w:val="18"/>
          <w:szCs w:val="18"/>
        </w:rPr>
        <w:t>。</w:t>
      </w:r>
    </w:p>
    <w:p w:rsidR="00F73C27" w:rsidRPr="00663C8C" w:rsidRDefault="00F73C27" w:rsidP="00F73C27">
      <w:pPr>
        <w:adjustRightInd w:val="0"/>
        <w:snapToGrid w:val="0"/>
        <w:spacing w:line="240" w:lineRule="atLeast"/>
        <w:rPr>
          <w:rFonts w:ascii="宋体" w:hAnsi="宋体" w:cs="Courier New" w:hint="eastAsia"/>
          <w:bCs/>
          <w:sz w:val="18"/>
          <w:szCs w:val="18"/>
        </w:rPr>
      </w:pPr>
      <w:r w:rsidRPr="005A56E9">
        <w:rPr>
          <w:rFonts w:ascii="宋体" w:hAnsi="宋体" w:cs="Courier New" w:hint="eastAsia"/>
          <w:b/>
          <w:bCs/>
          <w:sz w:val="18"/>
          <w:szCs w:val="18"/>
        </w:rPr>
        <w:t>乙方</w:t>
      </w:r>
      <w:r>
        <w:rPr>
          <w:rFonts w:ascii="宋体" w:hAnsi="宋体" w:cs="Courier New" w:hint="eastAsia"/>
          <w:b/>
          <w:bCs/>
          <w:sz w:val="18"/>
          <w:szCs w:val="18"/>
        </w:rPr>
        <w:t>亦有权</w:t>
      </w:r>
      <w:r w:rsidRPr="005A56E9">
        <w:rPr>
          <w:rFonts w:ascii="宋体" w:hAnsi="宋体" w:cs="Courier New" w:hint="eastAsia"/>
          <w:b/>
          <w:bCs/>
          <w:sz w:val="18"/>
          <w:szCs w:val="18"/>
        </w:rPr>
        <w:t>根据服务项目或服务内容，对服务价格</w:t>
      </w:r>
      <w:r>
        <w:rPr>
          <w:rFonts w:ascii="宋体" w:hAnsi="宋体" w:cs="Courier New" w:hint="eastAsia"/>
          <w:b/>
          <w:bCs/>
          <w:sz w:val="18"/>
          <w:szCs w:val="18"/>
        </w:rPr>
        <w:t>、</w:t>
      </w:r>
      <w:r w:rsidRPr="005A56E9">
        <w:rPr>
          <w:rFonts w:ascii="宋体" w:hAnsi="宋体" w:cs="Courier New" w:hint="eastAsia"/>
          <w:b/>
          <w:bCs/>
          <w:sz w:val="18"/>
          <w:szCs w:val="18"/>
        </w:rPr>
        <w:t>优惠措施及其生效和终止日期、与价格相关的例外条款和限制性条款、咨询（投诉）的联系方式等信息通过乙方网点、网站等渠道以公告的方式向甲方明示。乙方公告内容构成本协议不可分割的一部分，与本协议具有同等效力</w:t>
      </w:r>
      <w:r>
        <w:rPr>
          <w:rFonts w:ascii="宋体" w:hAnsi="宋体" w:cs="Courier New" w:hint="eastAsia"/>
          <w:b/>
          <w:bCs/>
          <w:sz w:val="18"/>
          <w:szCs w:val="18"/>
        </w:rPr>
        <w:t>，</w:t>
      </w:r>
      <w:r w:rsidRPr="005A56E9">
        <w:rPr>
          <w:rFonts w:ascii="宋体" w:hAnsi="宋体" w:cs="Courier New" w:hint="eastAsia"/>
          <w:b/>
          <w:bCs/>
          <w:sz w:val="18"/>
          <w:szCs w:val="18"/>
        </w:rPr>
        <w:t>甲方应在充分知晓、理解有关公告内容后签署本协议</w:t>
      </w:r>
      <w:r>
        <w:rPr>
          <w:rFonts w:ascii="宋体" w:hAnsi="宋体" w:cs="Courier New" w:hint="eastAsia"/>
          <w:b/>
          <w:bCs/>
          <w:sz w:val="18"/>
          <w:szCs w:val="18"/>
        </w:rPr>
        <w:t>。</w:t>
      </w:r>
    </w:p>
    <w:p w:rsidR="00F73C27" w:rsidRDefault="00F73C27" w:rsidP="00F73C27">
      <w:pPr>
        <w:adjustRightInd w:val="0"/>
        <w:snapToGrid w:val="0"/>
        <w:spacing w:line="240" w:lineRule="atLeast"/>
        <w:rPr>
          <w:rFonts w:ascii="宋体" w:hAnsi="宋体" w:cs="Courier New" w:hint="eastAsia"/>
          <w:bCs/>
          <w:sz w:val="18"/>
          <w:szCs w:val="18"/>
        </w:rPr>
      </w:pPr>
      <w:r>
        <w:rPr>
          <w:rFonts w:ascii="宋体" w:hAnsi="宋体" w:cs="Courier New" w:hint="eastAsia"/>
          <w:bCs/>
          <w:sz w:val="18"/>
          <w:szCs w:val="18"/>
        </w:rPr>
        <w:t>（十一）</w:t>
      </w:r>
      <w:r w:rsidRPr="005A56E9">
        <w:rPr>
          <w:rFonts w:ascii="宋体" w:hAnsi="宋体" w:cs="Courier New" w:hint="eastAsia"/>
          <w:bCs/>
          <w:sz w:val="18"/>
          <w:szCs w:val="18"/>
        </w:rPr>
        <w:t>乙方不负责代扣代缴甲方应缴纳的税款，</w:t>
      </w:r>
      <w:r w:rsidRPr="00945570">
        <w:rPr>
          <w:rFonts w:ascii="宋体" w:hAnsi="宋体" w:cs="Courier New" w:hint="eastAsia"/>
          <w:bCs/>
          <w:sz w:val="18"/>
          <w:szCs w:val="18"/>
        </w:rPr>
        <w:t>相关法律法规、税收政策</w:t>
      </w:r>
      <w:r>
        <w:rPr>
          <w:rFonts w:ascii="宋体" w:hAnsi="宋体" w:cs="Courier New" w:hint="eastAsia"/>
          <w:bCs/>
          <w:sz w:val="18"/>
          <w:szCs w:val="18"/>
        </w:rPr>
        <w:t>另有</w:t>
      </w:r>
      <w:r w:rsidRPr="00945570">
        <w:rPr>
          <w:rFonts w:ascii="宋体" w:hAnsi="宋体" w:cs="Courier New" w:hint="eastAsia"/>
          <w:bCs/>
          <w:sz w:val="18"/>
          <w:szCs w:val="18"/>
        </w:rPr>
        <w:t>规定</w:t>
      </w:r>
      <w:r>
        <w:rPr>
          <w:rFonts w:ascii="宋体" w:hAnsi="宋体" w:cs="Courier New" w:hint="eastAsia"/>
          <w:bCs/>
          <w:sz w:val="18"/>
          <w:szCs w:val="18"/>
        </w:rPr>
        <w:t>或产品说明书</w:t>
      </w:r>
      <w:r w:rsidRPr="005A56E9">
        <w:rPr>
          <w:rFonts w:ascii="宋体" w:hAnsi="宋体" w:cs="Courier New" w:hint="eastAsia"/>
          <w:bCs/>
          <w:sz w:val="18"/>
          <w:szCs w:val="18"/>
        </w:rPr>
        <w:t>另有约定的除外</w:t>
      </w:r>
      <w:r w:rsidRPr="006D6B7D">
        <w:rPr>
          <w:rFonts w:ascii="宋体" w:hAnsi="宋体" w:cs="Courier New" w:hint="eastAsia"/>
          <w:bCs/>
          <w:sz w:val="18"/>
          <w:szCs w:val="18"/>
        </w:rPr>
        <w:t>。</w:t>
      </w:r>
    </w:p>
    <w:p w:rsidR="00F73C27" w:rsidRPr="006D6B7D" w:rsidRDefault="00F73C27" w:rsidP="00F73C27">
      <w:pPr>
        <w:adjustRightInd w:val="0"/>
        <w:snapToGrid w:val="0"/>
        <w:spacing w:line="240" w:lineRule="atLeast"/>
        <w:rPr>
          <w:rFonts w:ascii="宋体" w:hAnsi="宋体" w:cs="Courier New" w:hint="eastAsia"/>
          <w:bCs/>
          <w:sz w:val="18"/>
          <w:szCs w:val="18"/>
        </w:rPr>
      </w:pPr>
      <w:r>
        <w:rPr>
          <w:rFonts w:ascii="宋体" w:hAnsi="宋体" w:cs="Courier New" w:hint="eastAsia"/>
          <w:bCs/>
          <w:sz w:val="18"/>
          <w:szCs w:val="18"/>
        </w:rPr>
        <w:t>（十二）</w:t>
      </w:r>
      <w:r w:rsidRPr="005A56E9">
        <w:rPr>
          <w:rFonts w:ascii="宋体" w:hAnsi="宋体" w:cs="Courier New" w:hint="eastAsia"/>
          <w:bCs/>
          <w:sz w:val="18"/>
          <w:szCs w:val="18"/>
        </w:rPr>
        <w:t>甲方对销售文件负有保密义务。除法律法规另有规定或有权机关另有要求外，未经乙方书面许可，甲方不得向任何组织、个人提供或泄露与乙方有关的业务资料及信息</w:t>
      </w:r>
      <w:r w:rsidRPr="00663C8C">
        <w:rPr>
          <w:rFonts w:ascii="宋体" w:hAnsi="宋体" w:cs="Courier New" w:hint="eastAsia"/>
          <w:bCs/>
          <w:sz w:val="18"/>
          <w:szCs w:val="18"/>
        </w:rPr>
        <w:t>。</w:t>
      </w:r>
    </w:p>
    <w:p w:rsidR="00F73C27" w:rsidRDefault="00F73C27" w:rsidP="00F73C27">
      <w:pPr>
        <w:adjustRightInd w:val="0"/>
        <w:snapToGrid w:val="0"/>
        <w:spacing w:line="240" w:lineRule="atLeast"/>
        <w:rPr>
          <w:rFonts w:ascii="宋体" w:hAnsi="宋体" w:cs="Courier New" w:hint="eastAsia"/>
          <w:bCs/>
          <w:sz w:val="18"/>
          <w:szCs w:val="18"/>
        </w:rPr>
      </w:pPr>
      <w:r>
        <w:rPr>
          <w:rFonts w:ascii="宋体" w:hAnsi="宋体" w:cs="Courier New" w:hint="eastAsia"/>
          <w:bCs/>
          <w:sz w:val="18"/>
          <w:szCs w:val="18"/>
        </w:rPr>
        <w:t>（十三）</w:t>
      </w:r>
      <w:r w:rsidRPr="00C37E9B">
        <w:rPr>
          <w:rFonts w:ascii="宋体" w:hAnsi="宋体" w:cs="Courier New" w:hint="eastAsia"/>
          <w:bCs/>
          <w:sz w:val="18"/>
          <w:szCs w:val="18"/>
        </w:rPr>
        <w:t>本协议记载的交易金额是甲方首次认购/申购时的金额，如果本产品具有追加认购、申购、赎回等可能引起交易资金变化的功能，且甲方办理过上述交易，则甲方持有金额应以乙方系统记录为准。甲方不得以本协议记载的交易金额向乙方提出赎回、偿还等要求，而必须以乙方系统记载金额提出赎回、偿还等要求</w:t>
      </w:r>
      <w:r w:rsidRPr="00AE6162">
        <w:rPr>
          <w:rFonts w:ascii="宋体" w:hAnsi="宋体" w:cs="Courier New" w:hint="eastAsia"/>
          <w:bCs/>
          <w:sz w:val="18"/>
          <w:szCs w:val="18"/>
        </w:rPr>
        <w:t>。</w:t>
      </w:r>
    </w:p>
    <w:p w:rsidR="00F73C27" w:rsidRDefault="00F73C27" w:rsidP="00F73C27">
      <w:pPr>
        <w:adjustRightInd w:val="0"/>
        <w:snapToGrid w:val="0"/>
        <w:spacing w:line="240" w:lineRule="atLeast"/>
        <w:rPr>
          <w:rFonts w:ascii="宋体" w:hAnsi="宋体" w:cs="Courier New" w:hint="eastAsia"/>
          <w:bCs/>
          <w:sz w:val="18"/>
          <w:szCs w:val="18"/>
        </w:rPr>
      </w:pPr>
      <w:r>
        <w:rPr>
          <w:rFonts w:ascii="宋体" w:hAnsi="宋体" w:cs="Courier New" w:hint="eastAsia"/>
          <w:bCs/>
          <w:sz w:val="18"/>
          <w:szCs w:val="18"/>
        </w:rPr>
        <w:t>（十四）</w:t>
      </w:r>
      <w:r w:rsidRPr="00663C8C">
        <w:rPr>
          <w:rFonts w:ascii="宋体" w:hAnsi="宋体" w:cs="Courier New" w:hint="eastAsia"/>
          <w:bCs/>
          <w:sz w:val="18"/>
          <w:szCs w:val="18"/>
        </w:rPr>
        <w:t>通过其他渠道（包括但不限于网上银行</w:t>
      </w:r>
      <w:r>
        <w:rPr>
          <w:rFonts w:ascii="宋体" w:hAnsi="宋体" w:cs="Courier New" w:hint="eastAsia"/>
          <w:bCs/>
          <w:sz w:val="18"/>
          <w:szCs w:val="18"/>
        </w:rPr>
        <w:t>、手机银行</w:t>
      </w:r>
      <w:r w:rsidRPr="00663C8C">
        <w:rPr>
          <w:rFonts w:ascii="宋体" w:hAnsi="宋体" w:cs="Courier New" w:hint="eastAsia"/>
          <w:bCs/>
          <w:sz w:val="18"/>
          <w:szCs w:val="18"/>
        </w:rPr>
        <w:t>等）购买理财产品须</w:t>
      </w:r>
      <w:r>
        <w:rPr>
          <w:rFonts w:ascii="宋体" w:hAnsi="宋体" w:cs="Courier New" w:hint="eastAsia"/>
          <w:bCs/>
          <w:sz w:val="18"/>
          <w:szCs w:val="18"/>
        </w:rPr>
        <w:t>遵从乙方</w:t>
      </w:r>
      <w:r w:rsidRPr="00663C8C">
        <w:rPr>
          <w:rFonts w:ascii="宋体" w:hAnsi="宋体" w:cs="Courier New" w:hint="eastAsia"/>
          <w:bCs/>
          <w:sz w:val="18"/>
          <w:szCs w:val="18"/>
        </w:rPr>
        <w:t>相关</w:t>
      </w:r>
      <w:r>
        <w:rPr>
          <w:rFonts w:ascii="宋体" w:hAnsi="宋体" w:cs="Courier New" w:hint="eastAsia"/>
          <w:bCs/>
          <w:sz w:val="18"/>
          <w:szCs w:val="18"/>
        </w:rPr>
        <w:t>规定</w:t>
      </w:r>
      <w:r w:rsidRPr="00663C8C">
        <w:rPr>
          <w:rFonts w:ascii="宋体" w:hAnsi="宋体" w:cs="Courier New" w:hint="eastAsia"/>
          <w:bCs/>
          <w:sz w:val="18"/>
          <w:szCs w:val="18"/>
        </w:rPr>
        <w:t>。</w:t>
      </w:r>
    </w:p>
    <w:p w:rsidR="00F73C27" w:rsidRDefault="00F73C27" w:rsidP="00F73C27">
      <w:pPr>
        <w:adjustRightInd w:val="0"/>
        <w:snapToGrid w:val="0"/>
        <w:spacing w:line="240" w:lineRule="atLeast"/>
        <w:rPr>
          <w:rFonts w:ascii="宋体" w:hAnsi="宋体" w:cs="Courier New" w:hint="eastAsia"/>
          <w:bCs/>
          <w:sz w:val="18"/>
          <w:szCs w:val="18"/>
        </w:rPr>
      </w:pPr>
      <w:r>
        <w:rPr>
          <w:rFonts w:ascii="宋体" w:hAnsi="宋体" w:cs="Courier New" w:hint="eastAsia"/>
          <w:bCs/>
          <w:sz w:val="18"/>
          <w:szCs w:val="18"/>
        </w:rPr>
        <w:t>（十五）</w:t>
      </w:r>
      <w:r w:rsidRPr="00C37E9B">
        <w:rPr>
          <w:rFonts w:ascii="宋体" w:hAnsi="宋体" w:cs="Courier New" w:hint="eastAsia"/>
          <w:bCs/>
          <w:sz w:val="18"/>
          <w:szCs w:val="18"/>
        </w:rPr>
        <w:t>如因甲方的原因，导致乙方对其他第三方承担赔偿责任，甲方承诺对乙方承担相应的赔偿责任。</w:t>
      </w:r>
    </w:p>
    <w:p w:rsidR="00F73C27" w:rsidRDefault="00F73C27" w:rsidP="00F73C27">
      <w:pPr>
        <w:tabs>
          <w:tab w:val="num" w:pos="1830"/>
        </w:tabs>
        <w:adjustRightInd w:val="0"/>
        <w:snapToGrid w:val="0"/>
        <w:spacing w:line="240" w:lineRule="atLeast"/>
        <w:rPr>
          <w:rFonts w:ascii="宋体" w:hAnsi="宋体" w:cs="Courier New" w:hint="eastAsia"/>
          <w:bCs/>
          <w:sz w:val="18"/>
          <w:szCs w:val="18"/>
        </w:rPr>
      </w:pPr>
      <w:r>
        <w:rPr>
          <w:rFonts w:ascii="宋体" w:hAnsi="宋体" w:cs="Courier New" w:hint="eastAsia"/>
          <w:bCs/>
          <w:sz w:val="18"/>
          <w:szCs w:val="18"/>
        </w:rPr>
        <w:t>（十六）</w:t>
      </w:r>
      <w:r w:rsidRPr="001F33B7">
        <w:rPr>
          <w:rFonts w:ascii="宋体" w:hAnsi="宋体" w:cs="Courier New" w:hint="eastAsia"/>
          <w:bCs/>
          <w:sz w:val="18"/>
          <w:szCs w:val="18"/>
        </w:rPr>
        <w:t>如果</w:t>
      </w:r>
      <w:r>
        <w:rPr>
          <w:rFonts w:ascii="宋体" w:hAnsi="宋体" w:cs="Courier New" w:hint="eastAsia"/>
          <w:bCs/>
          <w:sz w:val="18"/>
          <w:szCs w:val="18"/>
        </w:rPr>
        <w:t>发生本理财产品基础资产项下义务人未按时足额付款等情形，甲方</w:t>
      </w:r>
      <w:r w:rsidRPr="001F33B7">
        <w:rPr>
          <w:rFonts w:ascii="宋体" w:hAnsi="宋体" w:cs="Courier New" w:hint="eastAsia"/>
          <w:bCs/>
          <w:sz w:val="18"/>
          <w:szCs w:val="18"/>
        </w:rPr>
        <w:t>同意</w:t>
      </w:r>
      <w:r>
        <w:rPr>
          <w:rFonts w:ascii="宋体" w:hAnsi="宋体" w:cs="Courier New" w:hint="eastAsia"/>
          <w:bCs/>
          <w:sz w:val="18"/>
          <w:szCs w:val="18"/>
        </w:rPr>
        <w:t>，乙方</w:t>
      </w:r>
      <w:r w:rsidRPr="001F33B7">
        <w:rPr>
          <w:rFonts w:ascii="宋体" w:hAnsi="宋体" w:cs="Courier New" w:hint="eastAsia"/>
          <w:bCs/>
          <w:sz w:val="18"/>
          <w:szCs w:val="18"/>
        </w:rPr>
        <w:t>有权向上述义务人进行追索，</w:t>
      </w:r>
      <w:r w:rsidRPr="00C37E9B">
        <w:rPr>
          <w:rFonts w:ascii="宋体" w:hAnsi="宋体" w:cs="Courier New" w:hint="eastAsia"/>
          <w:bCs/>
          <w:sz w:val="18"/>
          <w:szCs w:val="18"/>
        </w:rPr>
        <w:t>追索期间所发生的费用（包括但不限于诉讼费、仲裁费、律师费等全部费用）将从追索回来的款项中优先扣除</w:t>
      </w:r>
      <w:r w:rsidRPr="001F33B7">
        <w:rPr>
          <w:rFonts w:ascii="宋体" w:hAnsi="宋体" w:cs="Courier New" w:hint="eastAsia"/>
          <w:bCs/>
          <w:sz w:val="18"/>
          <w:szCs w:val="18"/>
        </w:rPr>
        <w:t>。</w:t>
      </w:r>
    </w:p>
    <w:p w:rsidR="00F73C27" w:rsidRDefault="00F73C27" w:rsidP="00F73C27">
      <w:pPr>
        <w:tabs>
          <w:tab w:val="num" w:pos="1830"/>
        </w:tabs>
        <w:adjustRightInd w:val="0"/>
        <w:snapToGrid w:val="0"/>
        <w:spacing w:line="240" w:lineRule="atLeast"/>
        <w:rPr>
          <w:rFonts w:ascii="宋体" w:hAnsi="宋体" w:cs="Courier New" w:hint="eastAsia"/>
          <w:bCs/>
          <w:sz w:val="18"/>
          <w:szCs w:val="18"/>
        </w:rPr>
      </w:pPr>
      <w:r>
        <w:rPr>
          <w:rFonts w:ascii="宋体" w:hAnsi="宋体" w:cs="Courier New" w:hint="eastAsia"/>
          <w:bCs/>
          <w:sz w:val="18"/>
          <w:szCs w:val="18"/>
        </w:rPr>
        <w:t>（十七）甲方同意，</w:t>
      </w:r>
      <w:r w:rsidRPr="008B5A89">
        <w:rPr>
          <w:rFonts w:ascii="宋体" w:hAnsi="宋体" w:cs="Courier New" w:hint="eastAsia"/>
          <w:bCs/>
          <w:sz w:val="18"/>
          <w:szCs w:val="18"/>
        </w:rPr>
        <w:t>乙方有权代表</w:t>
      </w:r>
      <w:r>
        <w:rPr>
          <w:rFonts w:ascii="宋体" w:hAnsi="宋体" w:cs="Courier New" w:hint="eastAsia"/>
          <w:bCs/>
          <w:sz w:val="18"/>
          <w:szCs w:val="18"/>
        </w:rPr>
        <w:t>甲方参加</w:t>
      </w:r>
      <w:r w:rsidRPr="008B5A89">
        <w:rPr>
          <w:rFonts w:ascii="宋体" w:hAnsi="宋体" w:cs="Courier New" w:hint="eastAsia"/>
          <w:bCs/>
          <w:sz w:val="18"/>
          <w:szCs w:val="18"/>
        </w:rPr>
        <w:t>会议，对相关事项进行表决；</w:t>
      </w:r>
      <w:r>
        <w:rPr>
          <w:rFonts w:ascii="宋体" w:hAnsi="宋体" w:cs="Courier New" w:hint="eastAsia"/>
          <w:bCs/>
          <w:sz w:val="18"/>
          <w:szCs w:val="18"/>
        </w:rPr>
        <w:t>乙方并有权代表甲方</w:t>
      </w:r>
      <w:r w:rsidRPr="008B5A89">
        <w:rPr>
          <w:rFonts w:ascii="宋体" w:hAnsi="宋体" w:cs="Courier New" w:hint="eastAsia"/>
          <w:bCs/>
          <w:sz w:val="18"/>
          <w:szCs w:val="18"/>
        </w:rPr>
        <w:t>利益</w:t>
      </w:r>
      <w:r>
        <w:rPr>
          <w:rFonts w:ascii="宋体" w:hAnsi="宋体" w:cs="Courier New" w:hint="eastAsia"/>
          <w:bCs/>
          <w:sz w:val="18"/>
          <w:szCs w:val="18"/>
        </w:rPr>
        <w:t>，</w:t>
      </w:r>
      <w:r w:rsidRPr="008B5A89">
        <w:rPr>
          <w:rFonts w:ascii="宋体" w:hAnsi="宋体" w:cs="Courier New" w:hint="eastAsia"/>
          <w:bCs/>
          <w:sz w:val="18"/>
          <w:szCs w:val="18"/>
        </w:rPr>
        <w:t>按照法律法规和监管部门相关规定对理财产品投资产生的风险资产进行多种方式</w:t>
      </w:r>
      <w:r>
        <w:rPr>
          <w:rFonts w:ascii="宋体" w:hAnsi="宋体" w:cs="Courier New" w:hint="eastAsia"/>
          <w:bCs/>
          <w:sz w:val="18"/>
          <w:szCs w:val="18"/>
        </w:rPr>
        <w:t>的</w:t>
      </w:r>
      <w:r w:rsidRPr="008B5A89">
        <w:rPr>
          <w:rFonts w:ascii="宋体" w:hAnsi="宋体" w:cs="Courier New" w:hint="eastAsia"/>
          <w:bCs/>
          <w:sz w:val="18"/>
          <w:szCs w:val="18"/>
        </w:rPr>
        <w:t>处置</w:t>
      </w:r>
      <w:r>
        <w:rPr>
          <w:rFonts w:ascii="宋体" w:hAnsi="宋体" w:cs="Courier New" w:hint="eastAsia"/>
          <w:bCs/>
          <w:sz w:val="18"/>
          <w:szCs w:val="18"/>
        </w:rPr>
        <w:t>，包括但不限于</w:t>
      </w:r>
      <w:r w:rsidRPr="008B5A89">
        <w:rPr>
          <w:rFonts w:ascii="宋体" w:hAnsi="宋体" w:cs="Courier New" w:hint="eastAsia"/>
          <w:bCs/>
          <w:sz w:val="18"/>
          <w:szCs w:val="18"/>
        </w:rPr>
        <w:t>转让、重组、债转股、资产证券化、委外催收、抵债资产收取与处置、破产重整</w:t>
      </w:r>
      <w:r>
        <w:rPr>
          <w:rFonts w:ascii="宋体" w:hAnsi="宋体" w:cs="Courier New" w:hint="eastAsia"/>
          <w:bCs/>
          <w:sz w:val="18"/>
          <w:szCs w:val="18"/>
        </w:rPr>
        <w:t>。</w:t>
      </w:r>
    </w:p>
    <w:p w:rsidR="00F73C27" w:rsidRDefault="00F73C27" w:rsidP="00F73C27">
      <w:pPr>
        <w:tabs>
          <w:tab w:val="num" w:pos="1830"/>
        </w:tabs>
        <w:adjustRightInd w:val="0"/>
        <w:snapToGrid w:val="0"/>
        <w:spacing w:line="240" w:lineRule="atLeast"/>
        <w:rPr>
          <w:rFonts w:ascii="宋体" w:hAnsi="宋体" w:cs="Courier New" w:hint="eastAsia"/>
          <w:bCs/>
          <w:sz w:val="18"/>
          <w:szCs w:val="18"/>
        </w:rPr>
      </w:pPr>
      <w:r>
        <w:rPr>
          <w:rFonts w:ascii="宋体" w:hAnsi="宋体" w:cs="Courier New" w:hint="eastAsia"/>
          <w:bCs/>
          <w:sz w:val="18"/>
          <w:szCs w:val="18"/>
        </w:rPr>
        <w:t>（十八）乙方有权按照法律法规和监管要求，报送甲方身份信息及其持有理财产品信息；甲方特此授权并同意，乙方为业务需要也可以与其他机构共享甲方信息。</w:t>
      </w:r>
    </w:p>
    <w:p w:rsidR="00F73C27" w:rsidRPr="006D6B7D" w:rsidRDefault="00F73C27" w:rsidP="00F73C27">
      <w:pPr>
        <w:tabs>
          <w:tab w:val="num" w:pos="1830"/>
        </w:tabs>
        <w:adjustRightInd w:val="0"/>
        <w:snapToGrid w:val="0"/>
        <w:spacing w:line="240" w:lineRule="atLeast"/>
        <w:rPr>
          <w:rFonts w:ascii="宋体" w:hAnsi="宋体" w:cs="Courier New" w:hint="eastAsia"/>
          <w:b/>
          <w:sz w:val="18"/>
          <w:szCs w:val="18"/>
        </w:rPr>
      </w:pPr>
      <w:r>
        <w:rPr>
          <w:rFonts w:ascii="宋体" w:hAnsi="宋体" w:cs="Courier New" w:hint="eastAsia"/>
          <w:b/>
          <w:sz w:val="18"/>
          <w:szCs w:val="18"/>
        </w:rPr>
        <w:t>五</w:t>
      </w:r>
      <w:r w:rsidRPr="006D6B7D">
        <w:rPr>
          <w:rFonts w:ascii="宋体" w:hAnsi="宋体" w:cs="Courier New" w:hint="eastAsia"/>
          <w:b/>
          <w:sz w:val="18"/>
          <w:szCs w:val="18"/>
        </w:rPr>
        <w:t>、免责条款</w:t>
      </w:r>
    </w:p>
    <w:p w:rsidR="00F73C27" w:rsidRPr="00685388" w:rsidRDefault="00F73C27" w:rsidP="00F73C27">
      <w:pPr>
        <w:adjustRightInd w:val="0"/>
        <w:snapToGrid w:val="0"/>
        <w:spacing w:line="240" w:lineRule="atLeast"/>
        <w:rPr>
          <w:rFonts w:ascii="宋体" w:hAnsi="宋体" w:cs="Courier New" w:hint="eastAsia"/>
          <w:b/>
          <w:bCs/>
          <w:sz w:val="18"/>
          <w:szCs w:val="18"/>
        </w:rPr>
      </w:pPr>
      <w:r w:rsidRPr="00131D6E">
        <w:rPr>
          <w:rFonts w:ascii="宋体" w:hAnsi="宋体" w:cs="Courier New" w:hint="eastAsia"/>
          <w:b/>
          <w:bCs/>
          <w:sz w:val="18"/>
          <w:szCs w:val="18"/>
        </w:rPr>
        <w:t>（一）</w:t>
      </w:r>
      <w:r w:rsidRPr="00685388">
        <w:rPr>
          <w:rFonts w:ascii="宋体" w:hAnsi="宋体" w:cs="Courier New" w:hint="eastAsia"/>
          <w:b/>
          <w:bCs/>
          <w:sz w:val="18"/>
          <w:szCs w:val="18"/>
        </w:rPr>
        <w:t>因监管部门政策变化、自然灾害、意外事故、战争、</w:t>
      </w:r>
      <w:r>
        <w:rPr>
          <w:rFonts w:ascii="宋体" w:hAnsi="宋体" w:cs="Courier New" w:hint="eastAsia"/>
          <w:b/>
          <w:bCs/>
          <w:sz w:val="18"/>
          <w:szCs w:val="18"/>
        </w:rPr>
        <w:t>非建行原因的</w:t>
      </w:r>
      <w:r w:rsidRPr="00685388">
        <w:rPr>
          <w:rFonts w:ascii="宋体" w:hAnsi="宋体" w:cs="Courier New" w:hint="eastAsia"/>
          <w:b/>
          <w:bCs/>
          <w:sz w:val="18"/>
          <w:szCs w:val="18"/>
        </w:rPr>
        <w:t>系统故障、通讯故障等不可控制因素，导致乙方无法或延后履行本协议的有关义务，乙方不承担责任，但应在条件允许的情况下通知甲方，并采取必要补救措施以减少损失。</w:t>
      </w:r>
    </w:p>
    <w:p w:rsidR="00F73C27" w:rsidRPr="00685388" w:rsidRDefault="00F73C27" w:rsidP="00F73C27">
      <w:pPr>
        <w:adjustRightInd w:val="0"/>
        <w:snapToGrid w:val="0"/>
        <w:spacing w:line="240" w:lineRule="atLeast"/>
        <w:rPr>
          <w:rFonts w:ascii="宋体" w:hAnsi="宋体" w:cs="Courier New" w:hint="eastAsia"/>
          <w:b/>
          <w:bCs/>
          <w:sz w:val="18"/>
          <w:szCs w:val="18"/>
        </w:rPr>
      </w:pPr>
      <w:r w:rsidRPr="00946458">
        <w:rPr>
          <w:rFonts w:ascii="宋体" w:hAnsi="宋体" w:cs="Courier New" w:hint="eastAsia"/>
          <w:b/>
          <w:bCs/>
          <w:sz w:val="18"/>
          <w:szCs w:val="18"/>
        </w:rPr>
        <w:t>（</w:t>
      </w:r>
      <w:r>
        <w:rPr>
          <w:rFonts w:ascii="宋体" w:hAnsi="宋体" w:cs="Courier New" w:hint="eastAsia"/>
          <w:b/>
          <w:bCs/>
          <w:sz w:val="18"/>
          <w:szCs w:val="18"/>
        </w:rPr>
        <w:t>二</w:t>
      </w:r>
      <w:r w:rsidRPr="00946458">
        <w:rPr>
          <w:rFonts w:ascii="宋体" w:hAnsi="宋体" w:cs="Courier New" w:hint="eastAsia"/>
          <w:b/>
          <w:bCs/>
          <w:sz w:val="18"/>
          <w:szCs w:val="18"/>
        </w:rPr>
        <w:t>）</w:t>
      </w:r>
      <w:r w:rsidRPr="00685388">
        <w:rPr>
          <w:rFonts w:ascii="宋体" w:hAnsi="宋体" w:cs="Courier New" w:hint="eastAsia"/>
          <w:b/>
          <w:bCs/>
          <w:sz w:val="18"/>
          <w:szCs w:val="18"/>
        </w:rPr>
        <w:t>由于不可抗力或乙方无过错的原因而导致的交易中断、延误等风险及损失，乙方不承担责任，但应在条件允许的情况下,采取必要补救措施以减少损失。</w:t>
      </w:r>
    </w:p>
    <w:p w:rsidR="00F73C27" w:rsidRPr="00685388" w:rsidRDefault="00F73C27" w:rsidP="00F73C27">
      <w:pPr>
        <w:adjustRightInd w:val="0"/>
        <w:snapToGrid w:val="0"/>
        <w:spacing w:line="240" w:lineRule="atLeast"/>
        <w:rPr>
          <w:rFonts w:ascii="宋体" w:hAnsi="宋体" w:cs="Courier New" w:hint="eastAsia"/>
          <w:bCs/>
          <w:sz w:val="18"/>
          <w:szCs w:val="18"/>
        </w:rPr>
      </w:pPr>
      <w:r w:rsidRPr="00946458">
        <w:rPr>
          <w:rFonts w:ascii="宋体" w:hAnsi="宋体" w:cs="Courier New" w:hint="eastAsia"/>
          <w:b/>
          <w:bCs/>
          <w:sz w:val="18"/>
          <w:szCs w:val="18"/>
        </w:rPr>
        <w:t>（</w:t>
      </w:r>
      <w:r>
        <w:rPr>
          <w:rFonts w:ascii="宋体" w:hAnsi="宋体" w:cs="Courier New" w:hint="eastAsia"/>
          <w:b/>
          <w:bCs/>
          <w:sz w:val="18"/>
          <w:szCs w:val="18"/>
        </w:rPr>
        <w:t>三</w:t>
      </w:r>
      <w:r w:rsidRPr="00946458">
        <w:rPr>
          <w:rFonts w:ascii="宋体" w:hAnsi="宋体" w:cs="Courier New" w:hint="eastAsia"/>
          <w:b/>
          <w:bCs/>
          <w:sz w:val="18"/>
          <w:szCs w:val="18"/>
        </w:rPr>
        <w:t>）</w:t>
      </w:r>
      <w:r w:rsidRPr="00685388">
        <w:rPr>
          <w:rFonts w:ascii="宋体" w:hAnsi="宋体" w:cs="Courier New" w:hint="eastAsia"/>
          <w:b/>
          <w:bCs/>
          <w:sz w:val="18"/>
          <w:szCs w:val="18"/>
        </w:rPr>
        <w:t>非因乙方过错（包括但不限于甲方遗失协议、甲方协议被盗用、本协议交易账户被司法机关等有权部门冻结、扣划等原因）造成的损失，乙方不承担责任</w:t>
      </w:r>
      <w:r w:rsidRPr="00685388">
        <w:rPr>
          <w:rFonts w:ascii="宋体" w:hAnsi="宋体" w:cs="Courier New" w:hint="eastAsia"/>
          <w:bCs/>
          <w:sz w:val="18"/>
          <w:szCs w:val="18"/>
        </w:rPr>
        <w:t>。</w:t>
      </w:r>
    </w:p>
    <w:p w:rsidR="00F73C27" w:rsidRPr="001956FE" w:rsidRDefault="00F73C27" w:rsidP="00F73C27">
      <w:pPr>
        <w:adjustRightInd w:val="0"/>
        <w:snapToGrid w:val="0"/>
        <w:spacing w:line="240" w:lineRule="atLeast"/>
        <w:rPr>
          <w:rFonts w:ascii="宋体" w:hAnsi="宋体" w:cs="Courier New" w:hint="eastAsia"/>
          <w:b/>
          <w:bCs/>
          <w:sz w:val="18"/>
          <w:szCs w:val="18"/>
        </w:rPr>
      </w:pPr>
      <w:r>
        <w:rPr>
          <w:rFonts w:ascii="宋体" w:hAnsi="宋体" w:cs="Courier New" w:hint="eastAsia"/>
          <w:b/>
          <w:bCs/>
          <w:sz w:val="18"/>
          <w:szCs w:val="18"/>
        </w:rPr>
        <w:t>六</w:t>
      </w:r>
      <w:r w:rsidRPr="001956FE">
        <w:rPr>
          <w:rFonts w:ascii="宋体" w:hAnsi="宋体" w:cs="Courier New" w:hint="eastAsia"/>
          <w:b/>
          <w:bCs/>
          <w:sz w:val="18"/>
          <w:szCs w:val="18"/>
        </w:rPr>
        <w:t>、争议处理</w:t>
      </w:r>
    </w:p>
    <w:p w:rsidR="00F73C27" w:rsidRPr="002469A5" w:rsidRDefault="00F73C27" w:rsidP="00F73C27">
      <w:pPr>
        <w:adjustRightInd w:val="0"/>
        <w:snapToGrid w:val="0"/>
        <w:spacing w:line="240" w:lineRule="atLeast"/>
        <w:rPr>
          <w:rFonts w:ascii="宋体" w:hAnsi="宋体" w:cs="Courier New" w:hint="eastAsia"/>
          <w:bCs/>
          <w:sz w:val="18"/>
          <w:szCs w:val="18"/>
        </w:rPr>
      </w:pPr>
      <w:r>
        <w:rPr>
          <w:rFonts w:ascii="宋体" w:hAnsi="宋体" w:cs="Courier New" w:hint="eastAsia"/>
          <w:bCs/>
          <w:sz w:val="18"/>
          <w:szCs w:val="18"/>
        </w:rPr>
        <w:t>（一）</w:t>
      </w:r>
      <w:r w:rsidRPr="002469A5">
        <w:rPr>
          <w:rFonts w:ascii="宋体" w:hAnsi="宋体" w:cs="Courier New" w:hint="eastAsia"/>
          <w:bCs/>
          <w:sz w:val="18"/>
          <w:szCs w:val="18"/>
        </w:rPr>
        <w:t>甲乙双方因履行本协议而产生的一切争议，应首先本着诚实信用原则通过友好协商解决；不能协商解决的，</w:t>
      </w:r>
      <w:r>
        <w:rPr>
          <w:rFonts w:ascii="宋体" w:hAnsi="宋体" w:cs="Courier New" w:hint="eastAsia"/>
          <w:bCs/>
          <w:sz w:val="18"/>
          <w:szCs w:val="18"/>
        </w:rPr>
        <w:t>任何一方有权向</w:t>
      </w:r>
      <w:r w:rsidRPr="002469A5">
        <w:rPr>
          <w:rFonts w:ascii="宋体" w:hAnsi="宋体" w:cs="Courier New" w:hint="eastAsia"/>
          <w:bCs/>
          <w:sz w:val="18"/>
          <w:szCs w:val="18"/>
        </w:rPr>
        <w:t>乙方</w:t>
      </w:r>
      <w:r>
        <w:rPr>
          <w:rFonts w:ascii="宋体" w:hAnsi="宋体" w:cs="Courier New" w:hint="eastAsia"/>
          <w:bCs/>
          <w:sz w:val="18"/>
          <w:szCs w:val="18"/>
        </w:rPr>
        <w:t>住所地</w:t>
      </w:r>
      <w:r w:rsidRPr="002469A5">
        <w:rPr>
          <w:rFonts w:ascii="宋体" w:hAnsi="宋体" w:cs="Courier New" w:hint="eastAsia"/>
          <w:bCs/>
          <w:sz w:val="18"/>
          <w:szCs w:val="18"/>
        </w:rPr>
        <w:t>人民法院</w:t>
      </w:r>
      <w:r>
        <w:rPr>
          <w:rFonts w:ascii="宋体" w:hAnsi="宋体" w:cs="Courier New" w:hint="eastAsia"/>
          <w:bCs/>
          <w:sz w:val="18"/>
          <w:szCs w:val="18"/>
        </w:rPr>
        <w:t>提起</w:t>
      </w:r>
      <w:r w:rsidRPr="002469A5">
        <w:rPr>
          <w:rFonts w:ascii="宋体" w:hAnsi="宋体" w:cs="Courier New" w:hint="eastAsia"/>
          <w:bCs/>
          <w:sz w:val="18"/>
          <w:szCs w:val="18"/>
        </w:rPr>
        <w:t>诉讼。本协议适用中华人民共和国法律</w:t>
      </w:r>
      <w:r>
        <w:rPr>
          <w:rFonts w:ascii="宋体" w:hAnsi="宋体" w:cs="Courier New" w:hint="eastAsia"/>
          <w:bCs/>
          <w:sz w:val="18"/>
          <w:szCs w:val="18"/>
        </w:rPr>
        <w:t>（为本协议之目的，不包括香港、澳门、台湾地区的法律）</w:t>
      </w:r>
      <w:r w:rsidRPr="002469A5">
        <w:rPr>
          <w:rFonts w:ascii="宋体" w:hAnsi="宋体" w:cs="Courier New" w:hint="eastAsia"/>
          <w:bCs/>
          <w:sz w:val="18"/>
          <w:szCs w:val="18"/>
        </w:rPr>
        <w:t>。</w:t>
      </w:r>
    </w:p>
    <w:p w:rsidR="00F73C27" w:rsidRPr="006D6B7D" w:rsidRDefault="00F73C27" w:rsidP="00F73C27">
      <w:pPr>
        <w:adjustRightInd w:val="0"/>
        <w:snapToGrid w:val="0"/>
        <w:spacing w:line="240" w:lineRule="atLeast"/>
        <w:rPr>
          <w:rFonts w:ascii="宋体" w:hAnsi="宋体" w:cs="Courier New" w:hint="eastAsia"/>
          <w:bCs/>
          <w:sz w:val="18"/>
          <w:szCs w:val="18"/>
        </w:rPr>
      </w:pPr>
      <w:r>
        <w:rPr>
          <w:rFonts w:ascii="宋体" w:hAnsi="宋体" w:cs="Courier New" w:hint="eastAsia"/>
          <w:bCs/>
          <w:sz w:val="18"/>
          <w:szCs w:val="18"/>
        </w:rPr>
        <w:t>（二）在诉讼期间，本协议不</w:t>
      </w:r>
      <w:r w:rsidRPr="006D6B7D">
        <w:rPr>
          <w:rFonts w:ascii="宋体" w:hAnsi="宋体" w:cs="Courier New" w:hint="eastAsia"/>
          <w:bCs/>
          <w:sz w:val="18"/>
          <w:szCs w:val="18"/>
        </w:rPr>
        <w:t>涉及争议部分的条款仍须履行。</w:t>
      </w:r>
    </w:p>
    <w:p w:rsidR="00F73C27" w:rsidRPr="001A0F26" w:rsidRDefault="00F73C27" w:rsidP="00F73C27">
      <w:pPr>
        <w:adjustRightInd w:val="0"/>
        <w:snapToGrid w:val="0"/>
        <w:spacing w:line="240" w:lineRule="atLeast"/>
        <w:rPr>
          <w:rFonts w:ascii="宋体" w:hAnsi="宋体" w:cs="Courier New" w:hint="eastAsia"/>
          <w:b/>
          <w:bCs/>
          <w:sz w:val="18"/>
          <w:szCs w:val="18"/>
        </w:rPr>
      </w:pPr>
      <w:r>
        <w:rPr>
          <w:rFonts w:ascii="宋体" w:hAnsi="宋体" w:cs="Courier New" w:hint="eastAsia"/>
          <w:b/>
          <w:bCs/>
          <w:sz w:val="18"/>
          <w:szCs w:val="18"/>
        </w:rPr>
        <w:t>七</w:t>
      </w:r>
      <w:r w:rsidRPr="001A0F26">
        <w:rPr>
          <w:rFonts w:ascii="宋体" w:hAnsi="宋体" w:cs="Courier New" w:hint="eastAsia"/>
          <w:b/>
          <w:bCs/>
          <w:sz w:val="18"/>
          <w:szCs w:val="18"/>
        </w:rPr>
        <w:t>、协议的生效和终止</w:t>
      </w:r>
    </w:p>
    <w:p w:rsidR="00F73C27" w:rsidRPr="006D6B7D" w:rsidRDefault="00F73C27" w:rsidP="00F73C27">
      <w:pPr>
        <w:adjustRightInd w:val="0"/>
        <w:snapToGrid w:val="0"/>
        <w:spacing w:line="240" w:lineRule="atLeast"/>
        <w:rPr>
          <w:rFonts w:ascii="宋体" w:hAnsi="宋体" w:cs="Courier New" w:hint="eastAsia"/>
          <w:bCs/>
          <w:sz w:val="18"/>
          <w:szCs w:val="18"/>
        </w:rPr>
      </w:pPr>
      <w:r>
        <w:rPr>
          <w:rFonts w:ascii="宋体" w:hAnsi="宋体" w:cs="Courier New" w:hint="eastAsia"/>
          <w:bCs/>
          <w:sz w:val="18"/>
          <w:szCs w:val="18"/>
        </w:rPr>
        <w:t>（一）如甲方是个人客户，本</w:t>
      </w:r>
      <w:r w:rsidRPr="006D6B7D">
        <w:rPr>
          <w:rFonts w:ascii="宋体" w:hAnsi="宋体" w:cs="Courier New" w:hint="eastAsia"/>
          <w:bCs/>
          <w:sz w:val="18"/>
          <w:szCs w:val="18"/>
        </w:rPr>
        <w:t>协议经甲方签字、乙方盖章，且满足产品说明书中的</w:t>
      </w:r>
      <w:r>
        <w:rPr>
          <w:rFonts w:ascii="宋体" w:hAnsi="宋体" w:cs="Courier New" w:hint="eastAsia"/>
          <w:bCs/>
          <w:sz w:val="18"/>
          <w:szCs w:val="18"/>
        </w:rPr>
        <w:t>约定</w:t>
      </w:r>
      <w:r w:rsidRPr="006D6B7D">
        <w:rPr>
          <w:rFonts w:ascii="宋体" w:hAnsi="宋体" w:cs="Courier New" w:hint="eastAsia"/>
          <w:bCs/>
          <w:sz w:val="18"/>
          <w:szCs w:val="18"/>
        </w:rPr>
        <w:t>条件后生效</w:t>
      </w:r>
      <w:r>
        <w:rPr>
          <w:rFonts w:ascii="宋体" w:hAnsi="宋体" w:cs="Courier New" w:hint="eastAsia"/>
          <w:bCs/>
          <w:sz w:val="18"/>
          <w:szCs w:val="18"/>
        </w:rPr>
        <w:t>；如甲方是机构类客户，本协议经甲方法定代表人（或授权代理人）签章并加盖公章（或合同专用章），以及乙方盖章，</w:t>
      </w:r>
      <w:r w:rsidRPr="006D6B7D">
        <w:rPr>
          <w:rFonts w:ascii="宋体" w:hAnsi="宋体" w:cs="Courier New" w:hint="eastAsia"/>
          <w:bCs/>
          <w:sz w:val="18"/>
          <w:szCs w:val="18"/>
        </w:rPr>
        <w:t>且满足产品说明书中的</w:t>
      </w:r>
      <w:r>
        <w:rPr>
          <w:rFonts w:ascii="宋体" w:hAnsi="宋体" w:cs="Courier New" w:hint="eastAsia"/>
          <w:bCs/>
          <w:sz w:val="18"/>
          <w:szCs w:val="18"/>
        </w:rPr>
        <w:t>约定</w:t>
      </w:r>
      <w:r w:rsidRPr="006D6B7D">
        <w:rPr>
          <w:rFonts w:ascii="宋体" w:hAnsi="宋体" w:cs="Courier New" w:hint="eastAsia"/>
          <w:bCs/>
          <w:sz w:val="18"/>
          <w:szCs w:val="18"/>
        </w:rPr>
        <w:t>条件后生效</w:t>
      </w:r>
      <w:r>
        <w:rPr>
          <w:rFonts w:ascii="宋体" w:hAnsi="宋体" w:cs="Courier New" w:hint="eastAsia"/>
          <w:bCs/>
          <w:sz w:val="18"/>
          <w:szCs w:val="18"/>
        </w:rPr>
        <w:t>。本协议</w:t>
      </w:r>
      <w:r w:rsidRPr="006D6B7D">
        <w:rPr>
          <w:rFonts w:ascii="宋体" w:hAnsi="宋体" w:cs="Courier New" w:hint="eastAsia"/>
          <w:bCs/>
          <w:sz w:val="18"/>
          <w:szCs w:val="18"/>
        </w:rPr>
        <w:t>一式贰份，甲乙双方各执一份。</w:t>
      </w:r>
    </w:p>
    <w:p w:rsidR="00F73C27" w:rsidRPr="00676667" w:rsidRDefault="00F73C27" w:rsidP="00F73C27">
      <w:pPr>
        <w:adjustRightInd w:val="0"/>
        <w:snapToGrid w:val="0"/>
        <w:spacing w:line="240" w:lineRule="atLeast"/>
        <w:rPr>
          <w:rFonts w:ascii="宋体" w:hAnsi="宋体" w:cs="Courier New" w:hint="eastAsia"/>
          <w:bCs/>
          <w:sz w:val="18"/>
          <w:szCs w:val="18"/>
        </w:rPr>
      </w:pPr>
      <w:r>
        <w:rPr>
          <w:rFonts w:ascii="宋体" w:hAnsi="宋体" w:cs="Courier New" w:hint="eastAsia"/>
          <w:bCs/>
          <w:sz w:val="18"/>
          <w:szCs w:val="18"/>
        </w:rPr>
        <w:t>（二）</w:t>
      </w:r>
      <w:r w:rsidRPr="00676667">
        <w:rPr>
          <w:rFonts w:ascii="宋体" w:hAnsi="宋体" w:cs="Courier New" w:hint="eastAsia"/>
          <w:bCs/>
          <w:sz w:val="18"/>
          <w:szCs w:val="18"/>
        </w:rPr>
        <w:t>除按产品说明书约定甲方或乙方享有的提前终止权外，甲方有违约行为或交易资金被国家有权机关采取保全措施时，乙方有权提前终止本协议。</w:t>
      </w:r>
    </w:p>
    <w:p w:rsidR="003A0411" w:rsidRPr="00F73C27" w:rsidRDefault="003A0411">
      <w:bookmarkStart w:id="0" w:name="_GoBack"/>
      <w:bookmarkEnd w:id="0"/>
    </w:p>
    <w:sectPr w:rsidR="003A0411" w:rsidRPr="00F73C27" w:rsidSect="00F73C2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7B4" w:rsidRDefault="008227B4" w:rsidP="00F73C27">
      <w:r>
        <w:separator/>
      </w:r>
    </w:p>
  </w:endnote>
  <w:endnote w:type="continuationSeparator" w:id="0">
    <w:p w:rsidR="008227B4" w:rsidRDefault="008227B4" w:rsidP="00F7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7B4" w:rsidRDefault="008227B4" w:rsidP="00F73C27">
      <w:r>
        <w:separator/>
      </w:r>
    </w:p>
  </w:footnote>
  <w:footnote w:type="continuationSeparator" w:id="0">
    <w:p w:rsidR="008227B4" w:rsidRDefault="008227B4" w:rsidP="00F73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C27" w:rsidRDefault="00F73C27" w:rsidP="001A0F26">
    <w:pPr>
      <w:pStyle w:val="a3"/>
    </w:pPr>
    <w:r>
      <w:rPr>
        <w:noProof/>
      </w:rPr>
      <w:drawing>
        <wp:anchor distT="0" distB="0" distL="114300" distR="114300" simplePos="0" relativeHeight="251659264" behindDoc="0" locked="0" layoutInCell="1" allowOverlap="1">
          <wp:simplePos x="0" y="0"/>
          <wp:positionH relativeFrom="column">
            <wp:posOffset>51435</wp:posOffset>
          </wp:positionH>
          <wp:positionV relativeFrom="paragraph">
            <wp:posOffset>-118110</wp:posOffset>
          </wp:positionV>
          <wp:extent cx="1257300" cy="276225"/>
          <wp:effectExtent l="0" t="0" r="0" b="952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276225"/>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3B3"/>
    <w:rsid w:val="00067676"/>
    <w:rsid w:val="000C209B"/>
    <w:rsid w:val="000D14E6"/>
    <w:rsid w:val="00162C33"/>
    <w:rsid w:val="0017006F"/>
    <w:rsid w:val="001B567D"/>
    <w:rsid w:val="001C5605"/>
    <w:rsid w:val="001D45AB"/>
    <w:rsid w:val="00293FBA"/>
    <w:rsid w:val="003A0411"/>
    <w:rsid w:val="00483D9F"/>
    <w:rsid w:val="005023B3"/>
    <w:rsid w:val="006D25A5"/>
    <w:rsid w:val="00741909"/>
    <w:rsid w:val="007A2DDA"/>
    <w:rsid w:val="007F1010"/>
    <w:rsid w:val="008227B4"/>
    <w:rsid w:val="00825EBF"/>
    <w:rsid w:val="0083687F"/>
    <w:rsid w:val="008B3BD3"/>
    <w:rsid w:val="008C46C4"/>
    <w:rsid w:val="008C70A7"/>
    <w:rsid w:val="0092740D"/>
    <w:rsid w:val="00A30613"/>
    <w:rsid w:val="00A73B3E"/>
    <w:rsid w:val="00A8562B"/>
    <w:rsid w:val="00B92C28"/>
    <w:rsid w:val="00C1292B"/>
    <w:rsid w:val="00C77616"/>
    <w:rsid w:val="00CB1041"/>
    <w:rsid w:val="00CE6263"/>
    <w:rsid w:val="00D20894"/>
    <w:rsid w:val="00D3082E"/>
    <w:rsid w:val="00D5315D"/>
    <w:rsid w:val="00E5301D"/>
    <w:rsid w:val="00F132C4"/>
    <w:rsid w:val="00F46F4F"/>
    <w:rsid w:val="00F72037"/>
    <w:rsid w:val="00F72EC9"/>
    <w:rsid w:val="00F73C27"/>
    <w:rsid w:val="00FA0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C2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73C2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F73C27"/>
    <w:rPr>
      <w:sz w:val="18"/>
      <w:szCs w:val="18"/>
    </w:rPr>
  </w:style>
  <w:style w:type="paragraph" w:styleId="a4">
    <w:name w:val="footer"/>
    <w:basedOn w:val="a"/>
    <w:link w:val="Char0"/>
    <w:uiPriority w:val="99"/>
    <w:unhideWhenUsed/>
    <w:rsid w:val="00F73C2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73C27"/>
    <w:rPr>
      <w:sz w:val="18"/>
      <w:szCs w:val="18"/>
    </w:rPr>
  </w:style>
  <w:style w:type="paragraph" w:styleId="a5">
    <w:name w:val="Body Text Indent"/>
    <w:basedOn w:val="a"/>
    <w:link w:val="Char1"/>
    <w:rsid w:val="00F73C27"/>
    <w:pPr>
      <w:spacing w:line="480" w:lineRule="exact"/>
      <w:ind w:firstLine="420"/>
    </w:pPr>
    <w:rPr>
      <w:sz w:val="28"/>
      <w:szCs w:val="20"/>
    </w:rPr>
  </w:style>
  <w:style w:type="character" w:customStyle="1" w:styleId="Char1">
    <w:name w:val="正文文本缩进 Char"/>
    <w:basedOn w:val="a0"/>
    <w:link w:val="a5"/>
    <w:rsid w:val="00F73C27"/>
    <w:rPr>
      <w:rFonts w:ascii="Calibri" w:eastAsia="宋体" w:hAnsi="Calibri"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C2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73C2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F73C27"/>
    <w:rPr>
      <w:sz w:val="18"/>
      <w:szCs w:val="18"/>
    </w:rPr>
  </w:style>
  <w:style w:type="paragraph" w:styleId="a4">
    <w:name w:val="footer"/>
    <w:basedOn w:val="a"/>
    <w:link w:val="Char0"/>
    <w:uiPriority w:val="99"/>
    <w:unhideWhenUsed/>
    <w:rsid w:val="00F73C2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73C27"/>
    <w:rPr>
      <w:sz w:val="18"/>
      <w:szCs w:val="18"/>
    </w:rPr>
  </w:style>
  <w:style w:type="paragraph" w:styleId="a5">
    <w:name w:val="Body Text Indent"/>
    <w:basedOn w:val="a"/>
    <w:link w:val="Char1"/>
    <w:rsid w:val="00F73C27"/>
    <w:pPr>
      <w:spacing w:line="480" w:lineRule="exact"/>
      <w:ind w:firstLine="420"/>
    </w:pPr>
    <w:rPr>
      <w:sz w:val="28"/>
      <w:szCs w:val="20"/>
    </w:rPr>
  </w:style>
  <w:style w:type="character" w:customStyle="1" w:styleId="Char1">
    <w:name w:val="正文文本缩进 Char"/>
    <w:basedOn w:val="a0"/>
    <w:link w:val="a5"/>
    <w:rsid w:val="00F73C27"/>
    <w:rPr>
      <w:rFonts w:ascii="Calibri" w:eastAsia="宋体" w:hAnsi="Calibri"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415</Words>
  <Characters>2368</Characters>
  <Application>Microsoft Office Word</Application>
  <DocSecurity>0</DocSecurity>
  <Lines>19</Lines>
  <Paragraphs>5</Paragraphs>
  <ScaleCrop>false</ScaleCrop>
  <Company/>
  <LinksUpToDate>false</LinksUpToDate>
  <CharactersWithSpaces>2778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投资银行业务部</dc:creator>
  <cp:keywords/>
  <dc:description/>
  <cp:lastModifiedBy>投资银行业务部</cp:lastModifiedBy>
  <cp:revision>2</cp:revision>
  <dcterms:created xsi:type="dcterms:W3CDTF">2019-03-06T02:44:00Z</dcterms:created>
  <dcterms:modified xsi:type="dcterms:W3CDTF">2019-03-06T02:45:00Z</dcterms:modified>
</cp:coreProperties>
</file>