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小标宋" w:eastAsia="彩虹小标宋" w:hint="eastAsia"/>
          <w:sz w:val="32"/>
          <w:szCs w:val="32"/>
        </w:rPr>
        <w:t>9</w:t>
      </w:r>
      <w:r w:rsidRPr="00A75B5E">
        <w:rPr>
          <w:rFonts w:ascii="彩虹小标宋" w:eastAsia="彩虹小标宋" w:hint="eastAsia"/>
          <w:sz w:val="32"/>
          <w:szCs w:val="32"/>
        </w:rPr>
        <w:t>年第</w:t>
      </w:r>
      <w:r w:rsidR="00CE00ED">
        <w:rPr>
          <w:rFonts w:ascii="彩虹小标宋" w:eastAsia="彩虹小标宋" w:hint="eastAsia"/>
          <w:sz w:val="32"/>
          <w:szCs w:val="32"/>
        </w:rPr>
        <w:t>1</w:t>
      </w:r>
      <w:r w:rsidRPr="00A75B5E">
        <w:rPr>
          <w:rFonts w:ascii="彩虹小标宋" w:eastAsia="彩虹小标宋" w:hint="eastAsia"/>
          <w:sz w:val="32"/>
          <w:szCs w:val="32"/>
        </w:rPr>
        <w:t>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粗仿宋" w:eastAsia="彩虹粗仿宋" w:hAnsi="宋体" w:hint="eastAsia"/>
          <w:sz w:val="32"/>
          <w:szCs w:val="32"/>
        </w:rPr>
        <w:t>9</w:t>
      </w:r>
      <w:r w:rsidRPr="00A75B5E">
        <w:rPr>
          <w:rFonts w:ascii="彩虹粗仿宋" w:eastAsia="彩虹粗仿宋" w:hAnsi="宋体" w:hint="eastAsia"/>
          <w:sz w:val="32"/>
          <w:szCs w:val="32"/>
        </w:rPr>
        <w:t>年第</w:t>
      </w:r>
      <w:r w:rsidR="00CE00ED">
        <w:rPr>
          <w:rFonts w:ascii="彩虹粗仿宋" w:eastAsia="彩虹粗仿宋" w:hAnsi="宋体" w:hint="eastAsia"/>
          <w:sz w:val="32"/>
          <w:szCs w:val="32"/>
        </w:rPr>
        <w:t>1</w:t>
      </w:r>
      <w:r w:rsidRPr="00A75B5E">
        <w:rPr>
          <w:rFonts w:ascii="彩虹粗仿宋" w:eastAsia="彩虹粗仿宋" w:hAnsi="宋体" w:hint="eastAsia"/>
          <w:sz w:val="32"/>
          <w:szCs w:val="32"/>
        </w:rPr>
        <w:t>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="00CE00ED" w:rsidRPr="00CE00ED">
        <w:rPr>
          <w:rFonts w:ascii="彩虹粗仿宋" w:eastAsia="彩虹粗仿宋" w:hAnsi="宋体"/>
          <w:sz w:val="32"/>
          <w:szCs w:val="32"/>
        </w:rPr>
        <w:t>QDQYWYSM190300001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696"/>
        <w:gridCol w:w="2500"/>
        <w:gridCol w:w="2936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C51929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 w:rsidR="00C463A7"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年</w:t>
            </w:r>
            <w:r w:rsidR="00C51929">
              <w:rPr>
                <w:rFonts w:ascii="彩虹粗仿宋" w:eastAsia="彩虹粗仿宋" w:hAnsi="宋体" w:hint="eastAsia"/>
                <w:sz w:val="32"/>
                <w:szCs w:val="32"/>
              </w:rPr>
              <w:t>9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月</w:t>
            </w:r>
            <w:r w:rsidR="00A26873">
              <w:rPr>
                <w:rFonts w:ascii="彩虹粗仿宋" w:eastAsia="彩虹粗仿宋" w:hAnsi="宋体" w:hint="eastAsia"/>
                <w:sz w:val="32"/>
                <w:szCs w:val="32"/>
              </w:rPr>
              <w:t>30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463A7" w:rsidRDefault="00C51929" w:rsidP="00C463A7">
            <w:pPr>
              <w:jc w:val="center"/>
              <w:rPr>
                <w:rFonts w:ascii="彩虹粗仿宋" w:eastAsia="彩虹粗仿宋" w:hAnsi="宋体" w:cs="宋体"/>
                <w:color w:val="000000"/>
                <w:sz w:val="32"/>
                <w:szCs w:val="32"/>
              </w:rPr>
            </w:pPr>
            <w:r w:rsidRPr="00C51929">
              <w:rPr>
                <w:rFonts w:ascii="彩虹粗仿宋" w:eastAsia="彩虹粗仿宋"/>
                <w:color w:val="000000"/>
                <w:sz w:val="32"/>
                <w:szCs w:val="32"/>
              </w:rPr>
              <w:t xml:space="preserve">1.085246 </w:t>
            </w:r>
            <w:r w:rsidR="00C463A7" w:rsidRPr="00C463A7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463A7" w:rsidRDefault="00C463A7" w:rsidP="00C463A7">
            <w:pPr>
              <w:jc w:val="center"/>
              <w:rPr>
                <w:rFonts w:ascii="彩虹粗仿宋" w:eastAsia="彩虹粗仿宋" w:hAnsi="宋体" w:cs="宋体"/>
                <w:color w:val="000000"/>
                <w:sz w:val="32"/>
                <w:szCs w:val="32"/>
              </w:rPr>
            </w:pPr>
            <w:r w:rsidRPr="00C463A7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 xml:space="preserve">  </w:t>
            </w:r>
            <w:r w:rsidR="00C51929" w:rsidRPr="00C51929">
              <w:rPr>
                <w:rFonts w:ascii="彩虹粗仿宋" w:eastAsia="彩虹粗仿宋"/>
                <w:color w:val="000000"/>
                <w:sz w:val="32"/>
                <w:szCs w:val="32"/>
              </w:rPr>
              <w:t xml:space="preserve"> 218,351,559.66 </w:t>
            </w:r>
            <w:r w:rsidR="00A26873" w:rsidRPr="00A26873">
              <w:rPr>
                <w:rFonts w:ascii="彩虹粗仿宋" w:eastAsia="彩虹粗仿宋"/>
                <w:color w:val="000000"/>
                <w:sz w:val="32"/>
                <w:szCs w:val="32"/>
              </w:rPr>
              <w:t xml:space="preserve"> </w:t>
            </w:r>
            <w:r w:rsidRPr="00C463A7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</w:t>
      </w:r>
      <w:r w:rsidR="00190E48">
        <w:rPr>
          <w:rFonts w:ascii="彩虹粗仿宋" w:eastAsia="彩虹粗仿宋" w:hAnsi="宋体" w:hint="eastAsia"/>
          <w:sz w:val="32"/>
          <w:szCs w:val="32"/>
        </w:rPr>
        <w:t>20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 w:rsidR="00C51929">
        <w:rPr>
          <w:rFonts w:ascii="彩虹粗仿宋" w:eastAsia="彩虹粗仿宋" w:hAnsi="宋体" w:hint="eastAsia"/>
          <w:sz w:val="32"/>
          <w:szCs w:val="32"/>
        </w:rPr>
        <w:t>10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 w:rsidR="00C51929">
        <w:rPr>
          <w:rFonts w:ascii="彩虹粗仿宋" w:eastAsia="彩虹粗仿宋" w:hAnsi="宋体" w:hint="eastAsia"/>
          <w:sz w:val="32"/>
          <w:szCs w:val="32"/>
        </w:rPr>
        <w:t>9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  <w:bookmarkStart w:id="0" w:name="_GoBack"/>
      <w:bookmarkEnd w:id="0"/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CF" w:rsidRDefault="000A64CF" w:rsidP="00A05BA5">
      <w:r>
        <w:separator/>
      </w:r>
    </w:p>
  </w:endnote>
  <w:endnote w:type="continuationSeparator" w:id="0">
    <w:p w:rsidR="000A64CF" w:rsidRDefault="000A64CF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CF" w:rsidRDefault="000A64CF" w:rsidP="00A05BA5">
      <w:r>
        <w:separator/>
      </w:r>
    </w:p>
  </w:footnote>
  <w:footnote w:type="continuationSeparator" w:id="0">
    <w:p w:rsidR="000A64CF" w:rsidRDefault="000A64CF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E2E"/>
    <w:rsid w:val="00005D3C"/>
    <w:rsid w:val="000209C8"/>
    <w:rsid w:val="0003170A"/>
    <w:rsid w:val="00057412"/>
    <w:rsid w:val="00071F05"/>
    <w:rsid w:val="000826DF"/>
    <w:rsid w:val="000A124B"/>
    <w:rsid w:val="000A64CF"/>
    <w:rsid w:val="000B5210"/>
    <w:rsid w:val="000E1F77"/>
    <w:rsid w:val="00105BE2"/>
    <w:rsid w:val="00113987"/>
    <w:rsid w:val="00114A74"/>
    <w:rsid w:val="00117B7D"/>
    <w:rsid w:val="0012744E"/>
    <w:rsid w:val="00150A94"/>
    <w:rsid w:val="00190E48"/>
    <w:rsid w:val="001D0EB6"/>
    <w:rsid w:val="001E3D8D"/>
    <w:rsid w:val="00204459"/>
    <w:rsid w:val="00211734"/>
    <w:rsid w:val="0023426F"/>
    <w:rsid w:val="00251F80"/>
    <w:rsid w:val="0029499B"/>
    <w:rsid w:val="002A4D52"/>
    <w:rsid w:val="002A729A"/>
    <w:rsid w:val="002A745F"/>
    <w:rsid w:val="002C1C89"/>
    <w:rsid w:val="00324376"/>
    <w:rsid w:val="00343083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E29C8"/>
    <w:rsid w:val="004F2D52"/>
    <w:rsid w:val="004F74A6"/>
    <w:rsid w:val="00517259"/>
    <w:rsid w:val="00535686"/>
    <w:rsid w:val="00546AAE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70F9A"/>
    <w:rsid w:val="00672FB2"/>
    <w:rsid w:val="00681375"/>
    <w:rsid w:val="00682D32"/>
    <w:rsid w:val="0068474D"/>
    <w:rsid w:val="007825E1"/>
    <w:rsid w:val="007829CC"/>
    <w:rsid w:val="00783BA2"/>
    <w:rsid w:val="007A3CAA"/>
    <w:rsid w:val="00801C43"/>
    <w:rsid w:val="00803656"/>
    <w:rsid w:val="00807A64"/>
    <w:rsid w:val="00823FF7"/>
    <w:rsid w:val="00847AB8"/>
    <w:rsid w:val="00862198"/>
    <w:rsid w:val="00866156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26873"/>
    <w:rsid w:val="00A3640B"/>
    <w:rsid w:val="00A741A3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463A7"/>
    <w:rsid w:val="00C51929"/>
    <w:rsid w:val="00C52B83"/>
    <w:rsid w:val="00C8457A"/>
    <w:rsid w:val="00C86D7E"/>
    <w:rsid w:val="00C955B9"/>
    <w:rsid w:val="00CA474B"/>
    <w:rsid w:val="00CC11B4"/>
    <w:rsid w:val="00CC5536"/>
    <w:rsid w:val="00CE00ED"/>
    <w:rsid w:val="00CF0F9E"/>
    <w:rsid w:val="00CF4731"/>
    <w:rsid w:val="00CF7B09"/>
    <w:rsid w:val="00D10A14"/>
    <w:rsid w:val="00D222F6"/>
    <w:rsid w:val="00D41026"/>
    <w:rsid w:val="00D64083"/>
    <w:rsid w:val="00D713CE"/>
    <w:rsid w:val="00DB75DD"/>
    <w:rsid w:val="00E10053"/>
    <w:rsid w:val="00E13704"/>
    <w:rsid w:val="00E25EE0"/>
    <w:rsid w:val="00E448B1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A0956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投资银行业务部业务管理科</cp:lastModifiedBy>
  <cp:revision>18</cp:revision>
  <dcterms:created xsi:type="dcterms:W3CDTF">2019-07-30T06:35:00Z</dcterms:created>
  <dcterms:modified xsi:type="dcterms:W3CDTF">2020-09-28T03:05:00Z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